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135DB1D4" w14:textId="77777777" w:rsidR="005B093F" w:rsidRPr="005B093F" w:rsidRDefault="005B093F" w:rsidP="005B093F">
      <w:r w:rsidRPr="005B093F">
        <w:rPr>
          <w:b/>
          <w:bCs/>
        </w:rPr>
        <w:t>Top Mass</w:t>
      </w:r>
      <w:r w:rsidRPr="005B093F">
        <w:t> by </w:t>
      </w:r>
      <w:r w:rsidRPr="005B093F">
        <w:rPr>
          <w:b/>
          <w:bCs/>
        </w:rPr>
        <w:t>Top Crop</w:t>
      </w:r>
      <w:r w:rsidRPr="005B093F">
        <w:t> is an advanced silicon technology that provides concentrated bioavailable silicon solutions. It primarily contains silicon in its non-colloidal form, formed by low-weight molecules of stabilised orthosilicic acid, this being the plant's only means of absorption. This high assimilation of Silicon makes Top Mass more active and efficient than other formulations based on silicon colloidal suspensions.</w:t>
      </w:r>
    </w:p>
    <w:p w14:paraId="0C7BDEF8" w14:textId="77777777" w:rsidR="005B093F" w:rsidRPr="005B093F" w:rsidRDefault="005B093F" w:rsidP="005B093F">
      <w:r w:rsidRPr="005B093F">
        <w:t>Top Mass is a crop-strengthening supplement that benefits the plant in terms of biomass growth strengthening its cell walls, also generating resistance to biotic and abiotic factors. It also improves the chemical and biological properties of the soil, as well as the assimilation of nutrients and their translocation to the interior of the plant.</w:t>
      </w:r>
    </w:p>
    <w:p w14:paraId="0725987A" w14:textId="77777777" w:rsidR="005B093F" w:rsidRPr="005B093F" w:rsidRDefault="005B093F" w:rsidP="005B093F">
      <w:r w:rsidRPr="005B093F">
        <w:t>Suitable for foliar use and irrigation in any type of substrate and/or hydroponic cultivation. In the latter, it is recommended not to mix Top Mass with other nutrients.</w:t>
      </w:r>
    </w:p>
    <w:p w14:paraId="485745A1" w14:textId="77777777" w:rsidR="005B093F" w:rsidRPr="005B093F" w:rsidRDefault="005B093F" w:rsidP="005B093F">
      <w:r w:rsidRPr="005B093F">
        <w:rPr>
          <w:b/>
          <w:bCs/>
        </w:rPr>
        <w:t>HOW TO USE TOP MASS FROM TOP CROP</w:t>
      </w:r>
    </w:p>
    <w:p w14:paraId="57170C00" w14:textId="77777777" w:rsidR="005B093F" w:rsidRPr="005B093F" w:rsidRDefault="005B093F" w:rsidP="005B093F">
      <w:r w:rsidRPr="005B093F">
        <w:t>Top Mass in a concentrated stock solution for dilution. Suitable for application throughout the entire plant cycle.</w:t>
      </w:r>
    </w:p>
    <w:p w14:paraId="2A344606" w14:textId="77777777" w:rsidR="005B093F" w:rsidRPr="005B093F" w:rsidRDefault="005B093F" w:rsidP="005B093F">
      <w:r w:rsidRPr="005B093F">
        <w:t>For the preparation of nutrient solutions, add 0.1mL/L - 0.2 mL/L of nutrient solution.</w:t>
      </w:r>
    </w:p>
    <w:p w14:paraId="326F2ED8" w14:textId="77777777" w:rsidR="005B093F" w:rsidRPr="005B093F" w:rsidRDefault="005B093F" w:rsidP="005B093F">
      <w:r w:rsidRPr="005B093F">
        <w:t>For periodic direct applications via root or foliar, dilute between 0.5-1mL / L of irrigation water. Perform 2 to 4 applications in post-transplant, growth and flowering stages.</w:t>
      </w:r>
    </w:p>
    <w:p w14:paraId="6E64E610" w14:textId="77777777" w:rsidR="005B093F" w:rsidRPr="005B093F" w:rsidRDefault="005B093F" w:rsidP="005B093F">
      <w:r w:rsidRPr="005B093F">
        <w:t>Do not mix with acids as the product is highly alkaline. Do not mix with products containing heavy metals. This product contains a nanomaterial: silicon dioxide. Approved respiratory protection is recommended for application methods that may make the product susceptible to inhalation.</w:t>
      </w:r>
    </w:p>
    <w:p w14:paraId="2FDAEC99" w14:textId="77777777" w:rsidR="005B093F" w:rsidRPr="005B093F" w:rsidRDefault="005B093F" w:rsidP="005B093F">
      <w:r w:rsidRPr="005B093F">
        <w:rPr>
          <w:b/>
          <w:bCs/>
        </w:rPr>
        <w:t>TIPS</w:t>
      </w:r>
    </w:p>
    <w:p w14:paraId="7CB37BED" w14:textId="77777777" w:rsidR="005B093F" w:rsidRPr="005B093F" w:rsidRDefault="005B093F" w:rsidP="005B093F">
      <w:r w:rsidRPr="005B093F">
        <w:t>Store in a cool and dry place. Avoid extreme temperatures. Keep out of direct sunlight. Shake the product well before use.</w:t>
      </w:r>
      <w:r w:rsidRPr="005B093F">
        <w:br/>
        <w:t>- Do not eat, drink or smoke while using.</w:t>
      </w:r>
      <w:r w:rsidRPr="005B093F">
        <w:br/>
        <w:t>- Keep out of the reach of children.</w:t>
      </w:r>
    </w:p>
    <w:p w14:paraId="0CA624D8" w14:textId="77777777" w:rsidR="005B093F" w:rsidRPr="005B093F" w:rsidRDefault="005B093F" w:rsidP="005B093F">
      <w:r w:rsidRPr="005B093F">
        <w:rPr>
          <w:b/>
          <w:bCs/>
        </w:rPr>
        <w:t>FORMATS</w:t>
      </w:r>
    </w:p>
    <w:p w14:paraId="5CE01BC1" w14:textId="77777777" w:rsidR="005B093F" w:rsidRPr="005B093F" w:rsidRDefault="005B093F" w:rsidP="005B093F">
      <w:r w:rsidRPr="005B093F">
        <w:t>You’ll find Top Mass at your favourite growshop in 100mL, 250mL and 1L.</w:t>
      </w:r>
    </w:p>
    <w:p w14:paraId="7ADA2D43" w14:textId="58A95786" w:rsidR="00E61204" w:rsidRDefault="000E522E">
      <w:r>
        <w:rPr>
          <w:b/>
          <w:bCs/>
        </w:rPr>
        <w:t>C</w:t>
      </w:r>
      <w:r w:rsidR="00026EEA">
        <w:rPr>
          <w:b/>
          <w:bCs/>
        </w:rPr>
        <w:t>OMPOSI</w:t>
      </w:r>
      <w:r w:rsidR="00926239">
        <w:rPr>
          <w:b/>
          <w:bCs/>
        </w:rPr>
        <w:t>TION</w:t>
      </w:r>
    </w:p>
    <w:p w14:paraId="4FCA8002" w14:textId="77777777" w:rsidR="00BD042F" w:rsidRPr="00BD042F" w:rsidRDefault="00BD042F" w:rsidP="00BD042F">
      <w:r w:rsidRPr="00BD042F">
        <w:t>GUARANTEED PURITY % (w/w)</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895"/>
        <w:gridCol w:w="715"/>
      </w:tblGrid>
      <w:tr w:rsidR="00BD042F" w:rsidRPr="00BD042F" w14:paraId="1AA05AB3" w14:textId="77777777" w:rsidTr="00BD042F">
        <w:tc>
          <w:tcPr>
            <w:tcW w:w="0" w:type="auto"/>
            <w:shd w:val="clear" w:color="auto" w:fill="FFFFFF"/>
            <w:vAlign w:val="center"/>
            <w:hideMark/>
          </w:tcPr>
          <w:p w14:paraId="269DB39B" w14:textId="77777777" w:rsidR="00BD042F" w:rsidRPr="00BD042F" w:rsidRDefault="00BD042F" w:rsidP="00BD042F">
            <w:r w:rsidRPr="00BD042F">
              <w:t>Component</w:t>
            </w:r>
          </w:p>
        </w:tc>
        <w:tc>
          <w:tcPr>
            <w:tcW w:w="0" w:type="auto"/>
            <w:shd w:val="clear" w:color="auto" w:fill="FFFFFF"/>
            <w:vAlign w:val="center"/>
            <w:hideMark/>
          </w:tcPr>
          <w:p w14:paraId="0B0003D9" w14:textId="77777777" w:rsidR="00BD042F" w:rsidRPr="00BD042F" w:rsidRDefault="00BD042F" w:rsidP="00BD042F">
            <w:r w:rsidRPr="00BD042F">
              <w:t>%</w:t>
            </w:r>
          </w:p>
        </w:tc>
      </w:tr>
      <w:tr w:rsidR="00BD042F" w:rsidRPr="00BD042F" w14:paraId="20B11EF7" w14:textId="77777777" w:rsidTr="00BD042F">
        <w:tc>
          <w:tcPr>
            <w:tcW w:w="0" w:type="auto"/>
            <w:shd w:val="clear" w:color="auto" w:fill="FFFFFF"/>
            <w:vAlign w:val="center"/>
            <w:hideMark/>
          </w:tcPr>
          <w:p w14:paraId="14C447B7" w14:textId="77777777" w:rsidR="00BD042F" w:rsidRPr="00BD042F" w:rsidRDefault="00BD042F" w:rsidP="00BD042F">
            <w:r w:rsidRPr="00BD042F">
              <w:t>Amorphous silicon oxide (SiO2)</w:t>
            </w:r>
          </w:p>
        </w:tc>
        <w:tc>
          <w:tcPr>
            <w:tcW w:w="0" w:type="auto"/>
            <w:shd w:val="clear" w:color="auto" w:fill="FFFFFF"/>
            <w:vAlign w:val="center"/>
            <w:hideMark/>
          </w:tcPr>
          <w:p w14:paraId="49000448" w14:textId="77777777" w:rsidR="00BD042F" w:rsidRPr="00BD042F" w:rsidRDefault="00BD042F" w:rsidP="00BD042F">
            <w:r w:rsidRPr="00BD042F">
              <w:t>30%</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5B093F"/>
    <w:rsid w:val="00926239"/>
    <w:rsid w:val="00BD042F"/>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781614190">
      <w:bodyDiv w:val="1"/>
      <w:marLeft w:val="0"/>
      <w:marRight w:val="0"/>
      <w:marTop w:val="0"/>
      <w:marBottom w:val="0"/>
      <w:divBdr>
        <w:top w:val="none" w:sz="0" w:space="0" w:color="auto"/>
        <w:left w:val="none" w:sz="0" w:space="0" w:color="auto"/>
        <w:bottom w:val="none" w:sz="0" w:space="0" w:color="auto"/>
        <w:right w:val="none" w:sz="0" w:space="0" w:color="auto"/>
      </w:divBdr>
    </w:div>
    <w:div w:id="787041293">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776053849">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312</Words>
  <Characters>1717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2022-11-22T12:26:00Z</dcterms:modified>
</cp:coreProperties>
</file>