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699A4AA4" w14:textId="77777777" w:rsidR="005F040F" w:rsidRPr="005F040F" w:rsidRDefault="005F040F" w:rsidP="005F040F">
      <w:r w:rsidRPr="005F040F">
        <w:rPr>
          <w:b/>
          <w:bCs/>
        </w:rPr>
        <w:t>CalMag</w:t>
      </w:r>
      <w:r w:rsidRPr="005F040F">
        <w:t> de </w:t>
      </w:r>
      <w:r w:rsidRPr="005F040F">
        <w:rPr>
          <w:b/>
          <w:bCs/>
        </w:rPr>
        <w:t>Top Crop</w:t>
      </w:r>
      <w:r w:rsidRPr="005F040F">
        <w:t> es una solución líquida concentrada eficazmente formulada para el acondicionamiento de agua de ósmosis, aguas blandas y para prevenir carencias de calcio y magnesio en la preparación de soluciones nutritivas. Se trata de un abono nitrogenado que contiene los nutrientes secundarios calcio y magnesio necesarios para ser suministrado de forma continua durante todo el ciclo de la planta.</w:t>
      </w:r>
    </w:p>
    <w:p w14:paraId="5F2E55B6" w14:textId="77777777" w:rsidR="005F040F" w:rsidRPr="005F040F" w:rsidRDefault="005F040F" w:rsidP="005F040F">
      <w:r w:rsidRPr="005F040F">
        <w:rPr>
          <w:b/>
          <w:bCs/>
        </w:rPr>
        <w:t>CÓMO USAR CALMAG DE TOP CROP</w:t>
      </w:r>
    </w:p>
    <w:p w14:paraId="0F9B02AF" w14:textId="77777777" w:rsidR="005F040F" w:rsidRPr="005F040F" w:rsidRDefault="005F040F" w:rsidP="005F040F">
      <w:r w:rsidRPr="005F040F">
        <w:t>Para acondicionar el agua de ósmosis o agua blanda añadir entre 0.2-1 mL de CalMag / 1L de agua hasta alcanzar la EC deseada. A continuación, completar la solución de riego con el resto de nutrientes. Apto para su aplicación durante todo el ciclo de la planta en cultivos con suelo, sustrato, en hidroponía y nutrición foliar.</w:t>
      </w:r>
    </w:p>
    <w:p w14:paraId="48C2A5B3" w14:textId="77777777" w:rsidR="005F040F" w:rsidRPr="005F040F" w:rsidRDefault="005F040F" w:rsidP="005F040F">
      <w:r w:rsidRPr="005F040F">
        <w:t>Para prevenir carencias, puede usar CalMag como suplemento. La dosis de aplicación para preparar la solución nutritiva, debe tener en cuenta la existencia de otras fuentes de calcio y magnesio, como por ejemplo las provenientes del suelo o del agua de partida. Dosis orientativa: 0.1-1 mL / Litro de solución nutritiva.</w:t>
      </w:r>
    </w:p>
    <w:p w14:paraId="6E5BB1B8" w14:textId="77777777" w:rsidR="005F040F" w:rsidRPr="005F040F" w:rsidRDefault="005F040F" w:rsidP="005F040F">
      <w:r w:rsidRPr="005F040F">
        <w:rPr>
          <w:b/>
          <w:bCs/>
        </w:rPr>
        <w:t>CONSEJOS</w:t>
      </w:r>
    </w:p>
    <w:p w14:paraId="4EBDDD0C" w14:textId="77777777" w:rsidR="005F040F" w:rsidRPr="005F040F" w:rsidRDefault="005F040F" w:rsidP="005F040F">
      <w:r w:rsidRPr="005F040F">
        <w:t>Almacenar en lugar fresco y seco. Evitar temperaturas extremas. Proteger de la luz solar. Agitar bien el producto antes de su uso.</w:t>
      </w:r>
      <w:r w:rsidRPr="005F040F">
        <w:br/>
        <w:t>- No comer, beber ni fumar durante su utilización.</w:t>
      </w:r>
      <w:r w:rsidRPr="005F040F">
        <w:br/>
        <w:t>- Mantener fuera del alcance de los niños.</w:t>
      </w:r>
    </w:p>
    <w:p w14:paraId="64D60347" w14:textId="77777777" w:rsidR="005F040F" w:rsidRPr="005F040F" w:rsidRDefault="005F040F" w:rsidP="005F040F">
      <w:r w:rsidRPr="005F040F">
        <w:rPr>
          <w:b/>
          <w:bCs/>
        </w:rPr>
        <w:t>FORMATOS</w:t>
      </w:r>
    </w:p>
    <w:p w14:paraId="3B9B0A70" w14:textId="55D89BF9" w:rsidR="005F040F" w:rsidRPr="005F040F" w:rsidRDefault="005F040F">
      <w:r w:rsidRPr="005F040F">
        <w:t>Podrás encontrar CalMag en tu growshop de confianza en el formato de 1L.</w:t>
      </w:r>
    </w:p>
    <w:p w14:paraId="7ADA2D43" w14:textId="341598FE" w:rsidR="00E61204" w:rsidRDefault="00026EEA">
      <w:r>
        <w:rPr>
          <w:b/>
          <w:bCs/>
        </w:rPr>
        <w:t>COMPOSICIÓN</w:t>
      </w:r>
    </w:p>
    <w:p w14:paraId="7E9EDB7D" w14:textId="77777777" w:rsidR="000F5ECC" w:rsidRPr="000F5ECC" w:rsidRDefault="000F5ECC" w:rsidP="000F5ECC">
      <w:r w:rsidRPr="000F5ECC">
        <w:t>RIQUEZAS GARANTIZADAS %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0"/>
        <w:gridCol w:w="660"/>
      </w:tblGrid>
      <w:tr w:rsidR="000F5ECC" w:rsidRPr="000F5ECC" w14:paraId="180C8B9C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2F574778" w14:textId="77777777" w:rsidR="000F5ECC" w:rsidRPr="000F5ECC" w:rsidRDefault="000F5ECC" w:rsidP="000F5ECC">
            <w:r w:rsidRPr="000F5ECC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5D8037" w14:textId="77777777" w:rsidR="000F5ECC" w:rsidRPr="000F5ECC" w:rsidRDefault="000F5ECC" w:rsidP="000F5ECC">
            <w:r w:rsidRPr="000F5ECC">
              <w:t>%</w:t>
            </w:r>
          </w:p>
        </w:tc>
      </w:tr>
      <w:tr w:rsidR="000F5ECC" w:rsidRPr="000F5ECC" w14:paraId="058731A8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34549A0B" w14:textId="77777777" w:rsidR="000F5ECC" w:rsidRPr="000F5ECC" w:rsidRDefault="000F5ECC" w:rsidP="000F5ECC">
            <w:r w:rsidRPr="000F5ECC">
              <w:t>Nitrógeno (N) total: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A65E94" w14:textId="77777777" w:rsidR="000F5ECC" w:rsidRPr="000F5ECC" w:rsidRDefault="000F5ECC" w:rsidP="000F5ECC">
            <w:r w:rsidRPr="000F5ECC">
              <w:t>6.6 %</w:t>
            </w:r>
          </w:p>
        </w:tc>
      </w:tr>
      <w:tr w:rsidR="000F5ECC" w:rsidRPr="000F5ECC" w14:paraId="1A4C2294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2E889E00" w14:textId="77777777" w:rsidR="000F5ECC" w:rsidRPr="000F5ECC" w:rsidRDefault="000F5ECC" w:rsidP="000F5ECC">
            <w:r w:rsidRPr="000F5ECC">
              <w:t>Nitrógeno (N) nítrico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2220AB" w14:textId="77777777" w:rsidR="000F5ECC" w:rsidRPr="000F5ECC" w:rsidRDefault="000F5ECC" w:rsidP="000F5ECC">
            <w:r w:rsidRPr="000F5ECC">
              <w:t>5.6 %</w:t>
            </w:r>
          </w:p>
        </w:tc>
      </w:tr>
      <w:tr w:rsidR="000F5ECC" w:rsidRPr="000F5ECC" w14:paraId="36FBF4B9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75D7552A" w14:textId="77777777" w:rsidR="000F5ECC" w:rsidRPr="000F5ECC" w:rsidRDefault="000F5ECC" w:rsidP="000F5ECC">
            <w:r w:rsidRPr="000F5ECC">
              <w:t>Nitrógeno (N) ureico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EB1E72" w14:textId="77777777" w:rsidR="000F5ECC" w:rsidRPr="000F5ECC" w:rsidRDefault="000F5ECC" w:rsidP="000F5ECC">
            <w:r w:rsidRPr="000F5ECC">
              <w:t>0.8 %</w:t>
            </w:r>
          </w:p>
        </w:tc>
      </w:tr>
      <w:tr w:rsidR="000F5ECC" w:rsidRPr="000F5ECC" w14:paraId="6179C31B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7AE839F7" w14:textId="77777777" w:rsidR="000F5ECC" w:rsidRPr="000F5ECC" w:rsidRDefault="000F5ECC" w:rsidP="000F5ECC">
            <w:r w:rsidRPr="000F5ECC">
              <w:t>Oxido de calcio (CaO)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04B3FD" w14:textId="77777777" w:rsidR="000F5ECC" w:rsidRPr="000F5ECC" w:rsidRDefault="000F5ECC" w:rsidP="000F5ECC">
            <w:r w:rsidRPr="000F5ECC">
              <w:t>6.7%</w:t>
            </w:r>
          </w:p>
        </w:tc>
      </w:tr>
      <w:tr w:rsidR="000F5ECC" w:rsidRPr="000F5ECC" w14:paraId="2FCC3CAB" w14:textId="77777777" w:rsidTr="000F5ECC">
        <w:tc>
          <w:tcPr>
            <w:tcW w:w="0" w:type="auto"/>
            <w:shd w:val="clear" w:color="auto" w:fill="FFFFFF"/>
            <w:vAlign w:val="center"/>
            <w:hideMark/>
          </w:tcPr>
          <w:p w14:paraId="173EC69E" w14:textId="77777777" w:rsidR="000F5ECC" w:rsidRPr="000F5ECC" w:rsidRDefault="000F5ECC" w:rsidP="000F5ECC">
            <w:r w:rsidRPr="000F5ECC">
              <w:t>Oxido de magnesio (MgO)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564CC6" w14:textId="77777777" w:rsidR="000F5ECC" w:rsidRPr="000F5ECC" w:rsidRDefault="000F5ECC" w:rsidP="000F5ECC">
            <w:r w:rsidRPr="000F5ECC">
              <w:t>2.4%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F5ECC"/>
    <w:rsid w:val="0031568E"/>
    <w:rsid w:val="004E40CD"/>
    <w:rsid w:val="005F040F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2022-11-22T13:02:00Z</dcterms:modified>
</cp:coreProperties>
</file>