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26C285FC" w:rsidR="00026EEA" w:rsidRPr="00026EEA" w:rsidRDefault="00026EEA" w:rsidP="00026EEA">
      <w:r>
        <w:rPr>
          <w:b/>
          <w:bCs/>
        </w:rPr>
        <w:t>DESCRIP</w:t>
      </w:r>
      <w:r w:rsidR="00026EB9">
        <w:rPr>
          <w:b/>
          <w:bCs/>
        </w:rPr>
        <w:t>TION</w:t>
      </w:r>
    </w:p>
    <w:p w14:paraId="76894473" w14:textId="77777777" w:rsidR="005F046C" w:rsidRPr="005F046C" w:rsidRDefault="005F046C" w:rsidP="005F046C">
      <w:r w:rsidRPr="005F046C">
        <w:rPr>
          <w:b/>
          <w:bCs/>
        </w:rPr>
        <w:t>Top Coco</w:t>
      </w:r>
      <w:r w:rsidRPr="005F046C">
        <w:t> </w:t>
      </w:r>
      <w:proofErr w:type="spellStart"/>
      <w:r w:rsidRPr="005F046C">
        <w:t>by</w:t>
      </w:r>
      <w:proofErr w:type="spellEnd"/>
      <w:r w:rsidRPr="005F046C">
        <w:t> </w:t>
      </w:r>
      <w:r w:rsidRPr="005F046C">
        <w:rPr>
          <w:b/>
          <w:bCs/>
        </w:rPr>
        <w:t xml:space="preserve">Top </w:t>
      </w:r>
      <w:proofErr w:type="spellStart"/>
      <w:r w:rsidRPr="005F046C">
        <w:rPr>
          <w:b/>
          <w:bCs/>
        </w:rPr>
        <w:t>Crop</w:t>
      </w:r>
      <w:proofErr w:type="spellEnd"/>
      <w:r w:rsidRPr="005F046C">
        <w:rPr>
          <w:b/>
          <w:bCs/>
        </w:rPr>
        <w:t> </w:t>
      </w:r>
      <w:proofErr w:type="spellStart"/>
      <w:r w:rsidRPr="005F046C">
        <w:t>is</w:t>
      </w:r>
      <w:proofErr w:type="spellEnd"/>
      <w:r w:rsidRPr="005F046C">
        <w:t xml:space="preserve"> a </w:t>
      </w:r>
      <w:proofErr w:type="spellStart"/>
      <w:r w:rsidRPr="005F046C">
        <w:t>substrate</w:t>
      </w:r>
      <w:proofErr w:type="spellEnd"/>
      <w:r w:rsidRPr="005F046C">
        <w:t xml:space="preserve"> </w:t>
      </w:r>
      <w:proofErr w:type="spellStart"/>
      <w:r w:rsidRPr="005F046C">
        <w:t>made</w:t>
      </w:r>
      <w:proofErr w:type="spellEnd"/>
      <w:r w:rsidRPr="005F046C">
        <w:t xml:space="preserve"> up </w:t>
      </w:r>
      <w:proofErr w:type="spellStart"/>
      <w:r w:rsidRPr="005F046C">
        <w:t>of</w:t>
      </w:r>
      <w:proofErr w:type="spellEnd"/>
      <w:r w:rsidRPr="005F046C">
        <w:t xml:space="preserve"> 100% top-</w:t>
      </w:r>
      <w:proofErr w:type="spellStart"/>
      <w:r w:rsidRPr="005F046C">
        <w:t>quality</w:t>
      </w:r>
      <w:proofErr w:type="spellEnd"/>
      <w:r w:rsidRPr="005F046C">
        <w:t xml:space="preserve"> </w:t>
      </w:r>
      <w:proofErr w:type="spellStart"/>
      <w:r w:rsidRPr="005F046C">
        <w:t>coconut</w:t>
      </w:r>
      <w:proofErr w:type="spellEnd"/>
      <w:r w:rsidRPr="005F046C">
        <w:t xml:space="preserve"> </w:t>
      </w:r>
      <w:proofErr w:type="spellStart"/>
      <w:r w:rsidRPr="005F046C">
        <w:t>fibre</w:t>
      </w:r>
      <w:proofErr w:type="spellEnd"/>
      <w:r w:rsidRPr="005F046C">
        <w:t xml:space="preserve">. </w:t>
      </w:r>
      <w:proofErr w:type="spellStart"/>
      <w:r w:rsidRPr="005F046C">
        <w:t>It</w:t>
      </w:r>
      <w:proofErr w:type="spellEnd"/>
      <w:r w:rsidRPr="005F046C">
        <w:t xml:space="preserve"> </w:t>
      </w:r>
      <w:proofErr w:type="spellStart"/>
      <w:r w:rsidRPr="005F046C">
        <w:t>is</w:t>
      </w:r>
      <w:proofErr w:type="spellEnd"/>
      <w:r w:rsidRPr="005F046C">
        <w:t xml:space="preserve"> </w:t>
      </w:r>
      <w:proofErr w:type="spellStart"/>
      <w:r w:rsidRPr="005F046C">
        <w:t>spongy</w:t>
      </w:r>
      <w:proofErr w:type="spellEnd"/>
      <w:r w:rsidRPr="005F046C">
        <w:t xml:space="preserve"> and </w:t>
      </w:r>
      <w:proofErr w:type="spellStart"/>
      <w:r w:rsidRPr="005F046C">
        <w:t>promotes</w:t>
      </w:r>
      <w:proofErr w:type="spellEnd"/>
      <w:r w:rsidRPr="005F046C">
        <w:t xml:space="preserve"> </w:t>
      </w:r>
      <w:proofErr w:type="spellStart"/>
      <w:r w:rsidRPr="005F046C">
        <w:t>aeration</w:t>
      </w:r>
      <w:proofErr w:type="spellEnd"/>
      <w:r w:rsidRPr="005F046C">
        <w:t xml:space="preserve">, </w:t>
      </w:r>
      <w:proofErr w:type="spellStart"/>
      <w:r w:rsidRPr="005F046C">
        <w:t>characteristics</w:t>
      </w:r>
      <w:proofErr w:type="spellEnd"/>
      <w:r w:rsidRPr="005F046C">
        <w:t xml:space="preserve"> </w:t>
      </w:r>
      <w:proofErr w:type="spellStart"/>
      <w:r w:rsidRPr="005F046C">
        <w:t>that</w:t>
      </w:r>
      <w:proofErr w:type="spellEnd"/>
      <w:r w:rsidRPr="005F046C">
        <w:t xml:space="preserve"> are </w:t>
      </w:r>
      <w:proofErr w:type="spellStart"/>
      <w:r w:rsidRPr="005F046C">
        <w:t>important</w:t>
      </w:r>
      <w:proofErr w:type="spellEnd"/>
      <w:r w:rsidRPr="005F046C">
        <w:t xml:space="preserve"> </w:t>
      </w:r>
      <w:proofErr w:type="spellStart"/>
      <w:r w:rsidRPr="005F046C">
        <w:t>for</w:t>
      </w:r>
      <w:proofErr w:type="spellEnd"/>
      <w:r w:rsidRPr="005F046C">
        <w:t xml:space="preserve"> </w:t>
      </w:r>
      <w:proofErr w:type="spellStart"/>
      <w:r w:rsidRPr="005F046C">
        <w:t>making</w:t>
      </w:r>
      <w:proofErr w:type="spellEnd"/>
      <w:r w:rsidRPr="005F046C">
        <w:t xml:space="preserve"> </w:t>
      </w:r>
      <w:proofErr w:type="spellStart"/>
      <w:r w:rsidRPr="005F046C">
        <w:t>sure</w:t>
      </w:r>
      <w:proofErr w:type="spellEnd"/>
      <w:r w:rsidRPr="005F046C">
        <w:t xml:space="preserve"> </w:t>
      </w:r>
      <w:proofErr w:type="spellStart"/>
      <w:r w:rsidRPr="005F046C">
        <w:t>nutrients</w:t>
      </w:r>
      <w:proofErr w:type="spellEnd"/>
      <w:r w:rsidRPr="005F046C">
        <w:t xml:space="preserve"> </w:t>
      </w:r>
      <w:proofErr w:type="spellStart"/>
      <w:r w:rsidRPr="005F046C">
        <w:t>get</w:t>
      </w:r>
      <w:proofErr w:type="spellEnd"/>
      <w:r w:rsidRPr="005F046C">
        <w:t xml:space="preserve"> </w:t>
      </w:r>
      <w:proofErr w:type="spellStart"/>
      <w:r w:rsidRPr="005F046C">
        <w:t>trapped</w:t>
      </w:r>
      <w:proofErr w:type="spellEnd"/>
      <w:r w:rsidRPr="005F046C">
        <w:t xml:space="preserve"> in </w:t>
      </w:r>
      <w:proofErr w:type="spellStart"/>
      <w:r w:rsidRPr="005F046C">
        <w:t>the</w:t>
      </w:r>
      <w:proofErr w:type="spellEnd"/>
      <w:r w:rsidRPr="005F046C">
        <w:t xml:space="preserve"> </w:t>
      </w:r>
      <w:proofErr w:type="spellStart"/>
      <w:r w:rsidRPr="005F046C">
        <w:t>substrate</w:t>
      </w:r>
      <w:proofErr w:type="spellEnd"/>
      <w:r w:rsidRPr="005F046C">
        <w:t xml:space="preserve"> so </w:t>
      </w:r>
      <w:proofErr w:type="spellStart"/>
      <w:r w:rsidRPr="005F046C">
        <w:t>roots</w:t>
      </w:r>
      <w:proofErr w:type="spellEnd"/>
      <w:r w:rsidRPr="005F046C">
        <w:t xml:space="preserve"> can </w:t>
      </w:r>
      <w:proofErr w:type="spellStart"/>
      <w:r w:rsidRPr="005F046C">
        <w:t>easily</w:t>
      </w:r>
      <w:proofErr w:type="spellEnd"/>
      <w:r w:rsidRPr="005F046C">
        <w:t xml:space="preserve"> </w:t>
      </w:r>
      <w:proofErr w:type="spellStart"/>
      <w:r w:rsidRPr="005F046C">
        <w:t>grow</w:t>
      </w:r>
      <w:proofErr w:type="spellEnd"/>
      <w:r w:rsidRPr="005F046C">
        <w:t xml:space="preserve"> </w:t>
      </w:r>
      <w:proofErr w:type="spellStart"/>
      <w:r w:rsidRPr="005F046C">
        <w:t>strong</w:t>
      </w:r>
      <w:proofErr w:type="spellEnd"/>
      <w:r w:rsidRPr="005F046C">
        <w:t xml:space="preserve">, </w:t>
      </w:r>
      <w:proofErr w:type="spellStart"/>
      <w:r w:rsidRPr="005F046C">
        <w:t>healthy</w:t>
      </w:r>
      <w:proofErr w:type="spellEnd"/>
      <w:r w:rsidRPr="005F046C">
        <w:t xml:space="preserve"> and </w:t>
      </w:r>
      <w:proofErr w:type="spellStart"/>
      <w:r w:rsidRPr="005F046C">
        <w:t>vigorous</w:t>
      </w:r>
      <w:proofErr w:type="spellEnd"/>
      <w:r w:rsidRPr="005F046C">
        <w:t>.</w:t>
      </w:r>
    </w:p>
    <w:p w14:paraId="0B13F5C1" w14:textId="77777777" w:rsidR="005F046C" w:rsidRPr="005F046C" w:rsidRDefault="005F046C" w:rsidP="005F046C">
      <w:r w:rsidRPr="005F046C">
        <w:t xml:space="preserve">Top Coco </w:t>
      </w:r>
      <w:proofErr w:type="spellStart"/>
      <w:r w:rsidRPr="005F046C">
        <w:t>is</w:t>
      </w:r>
      <w:proofErr w:type="spellEnd"/>
      <w:r w:rsidRPr="005F046C">
        <w:t xml:space="preserve"> </w:t>
      </w:r>
      <w:proofErr w:type="spellStart"/>
      <w:r w:rsidRPr="005F046C">
        <w:t>also</w:t>
      </w:r>
      <w:proofErr w:type="spellEnd"/>
      <w:r w:rsidRPr="005F046C">
        <w:t xml:space="preserve"> pH neutral and has </w:t>
      </w:r>
      <w:proofErr w:type="spellStart"/>
      <w:r w:rsidRPr="005F046C">
        <w:t>Leonardite</w:t>
      </w:r>
      <w:proofErr w:type="spellEnd"/>
      <w:r w:rsidRPr="005F046C">
        <w:t xml:space="preserve"> plus a </w:t>
      </w:r>
      <w:proofErr w:type="spellStart"/>
      <w:r w:rsidRPr="005F046C">
        <w:t>select</w:t>
      </w:r>
      <w:proofErr w:type="spellEnd"/>
      <w:r w:rsidRPr="005F046C">
        <w:t xml:space="preserve"> </w:t>
      </w:r>
      <w:proofErr w:type="spellStart"/>
      <w:r w:rsidRPr="005F046C">
        <w:t>range</w:t>
      </w:r>
      <w:proofErr w:type="spellEnd"/>
      <w:r w:rsidRPr="005F046C">
        <w:t xml:space="preserve"> </w:t>
      </w:r>
      <w:proofErr w:type="spellStart"/>
      <w:r w:rsidRPr="005F046C">
        <w:t>of</w:t>
      </w:r>
      <w:proofErr w:type="spellEnd"/>
      <w:r w:rsidRPr="005F046C">
        <w:t xml:space="preserve"> </w:t>
      </w:r>
      <w:proofErr w:type="spellStart"/>
      <w:r w:rsidRPr="005F046C">
        <w:t>micro-organisms</w:t>
      </w:r>
      <w:proofErr w:type="spellEnd"/>
      <w:r w:rsidRPr="005F046C">
        <w:t xml:space="preserve"> </w:t>
      </w:r>
      <w:proofErr w:type="spellStart"/>
      <w:r w:rsidRPr="005F046C">
        <w:t>to</w:t>
      </w:r>
      <w:proofErr w:type="spellEnd"/>
      <w:r w:rsidRPr="005F046C">
        <w:t xml:space="preserve"> </w:t>
      </w:r>
      <w:proofErr w:type="spellStart"/>
      <w:r w:rsidRPr="005F046C">
        <w:t>protect</w:t>
      </w:r>
      <w:proofErr w:type="spellEnd"/>
      <w:r w:rsidRPr="005F046C">
        <w:t xml:space="preserve"> </w:t>
      </w:r>
      <w:proofErr w:type="spellStart"/>
      <w:r w:rsidRPr="005F046C">
        <w:t>roots</w:t>
      </w:r>
      <w:proofErr w:type="spellEnd"/>
      <w:r w:rsidRPr="005F046C">
        <w:t xml:space="preserve"> </w:t>
      </w:r>
      <w:proofErr w:type="spellStart"/>
      <w:r w:rsidRPr="005F046C">
        <w:t>from</w:t>
      </w:r>
      <w:proofErr w:type="spellEnd"/>
      <w:r w:rsidRPr="005F046C">
        <w:t xml:space="preserve"> </w:t>
      </w:r>
      <w:proofErr w:type="spellStart"/>
      <w:r w:rsidRPr="005F046C">
        <w:t>harmful</w:t>
      </w:r>
      <w:proofErr w:type="spellEnd"/>
      <w:r w:rsidRPr="005F046C">
        <w:t xml:space="preserve"> </w:t>
      </w:r>
      <w:proofErr w:type="spellStart"/>
      <w:r w:rsidRPr="005F046C">
        <w:t>fungi</w:t>
      </w:r>
      <w:proofErr w:type="spellEnd"/>
      <w:r w:rsidRPr="005F046C">
        <w:t>.</w:t>
      </w:r>
    </w:p>
    <w:p w14:paraId="17C797E6" w14:textId="77777777" w:rsidR="005F046C" w:rsidRPr="005F046C" w:rsidRDefault="005F046C" w:rsidP="005F046C">
      <w:proofErr w:type="spellStart"/>
      <w:r w:rsidRPr="005F046C">
        <w:t>We</w:t>
      </w:r>
      <w:proofErr w:type="spellEnd"/>
      <w:r w:rsidRPr="005F046C">
        <w:t xml:space="preserve"> </w:t>
      </w:r>
      <w:proofErr w:type="spellStart"/>
      <w:r w:rsidRPr="005F046C">
        <w:t>recommend</w:t>
      </w:r>
      <w:proofErr w:type="spellEnd"/>
      <w:r w:rsidRPr="005F046C">
        <w:t xml:space="preserve"> </w:t>
      </w:r>
      <w:proofErr w:type="spellStart"/>
      <w:r w:rsidRPr="005F046C">
        <w:t>mixing</w:t>
      </w:r>
      <w:proofErr w:type="spellEnd"/>
      <w:r w:rsidRPr="005F046C">
        <w:t xml:space="preserve"> </w:t>
      </w:r>
      <w:proofErr w:type="spellStart"/>
      <w:r w:rsidRPr="005F046C">
        <w:t>it</w:t>
      </w:r>
      <w:proofErr w:type="spellEnd"/>
      <w:r w:rsidRPr="005F046C">
        <w:t xml:space="preserve"> </w:t>
      </w:r>
      <w:proofErr w:type="spellStart"/>
      <w:r w:rsidRPr="005F046C">
        <w:t>with</w:t>
      </w:r>
      <w:proofErr w:type="spellEnd"/>
      <w:r w:rsidRPr="005F046C">
        <w:t> </w:t>
      </w:r>
      <w:proofErr w:type="spellStart"/>
      <w:r w:rsidRPr="005F046C">
        <w:fldChar w:fldCharType="begin"/>
      </w:r>
      <w:r w:rsidRPr="005F046C">
        <w:instrText xml:space="preserve"> HYPERLINK "http://topcropfert.com/shop/gb/solid-fertilizers/33-nitroguano.html" </w:instrText>
      </w:r>
      <w:r w:rsidRPr="005F046C">
        <w:fldChar w:fldCharType="separate"/>
      </w:r>
      <w:r w:rsidRPr="005F046C">
        <w:rPr>
          <w:rStyle w:val="Hipervnculo"/>
        </w:rPr>
        <w:t>Nitroguano</w:t>
      </w:r>
      <w:proofErr w:type="spellEnd"/>
      <w:r w:rsidRPr="005F046C">
        <w:fldChar w:fldCharType="end"/>
      </w:r>
      <w:r w:rsidRPr="005F046C">
        <w:t> </w:t>
      </w:r>
      <w:proofErr w:type="spellStart"/>
      <w:r w:rsidRPr="005F046C">
        <w:t>for</w:t>
      </w:r>
      <w:proofErr w:type="spellEnd"/>
      <w:r w:rsidRPr="005F046C">
        <w:t xml:space="preserve"> extra </w:t>
      </w:r>
      <w:proofErr w:type="spellStart"/>
      <w:r w:rsidRPr="005F046C">
        <w:t>nutrients</w:t>
      </w:r>
      <w:proofErr w:type="spellEnd"/>
    </w:p>
    <w:p w14:paraId="5F1B2187" w14:textId="77777777" w:rsidR="005F046C" w:rsidRPr="005F046C" w:rsidRDefault="005F046C" w:rsidP="005F046C">
      <w:proofErr w:type="spellStart"/>
      <w:r w:rsidRPr="005F046C">
        <w:t>Don’t</w:t>
      </w:r>
      <w:proofErr w:type="spellEnd"/>
      <w:r w:rsidRPr="005F046C">
        <w:t xml:space="preserve"> </w:t>
      </w:r>
      <w:proofErr w:type="spellStart"/>
      <w:r w:rsidRPr="005F046C">
        <w:t>forget</w:t>
      </w:r>
      <w:proofErr w:type="spellEnd"/>
      <w:r w:rsidRPr="005F046C">
        <w:t xml:space="preserve"> </w:t>
      </w:r>
      <w:proofErr w:type="spellStart"/>
      <w:r w:rsidRPr="005F046C">
        <w:t>that</w:t>
      </w:r>
      <w:proofErr w:type="spellEnd"/>
      <w:r w:rsidRPr="005F046C">
        <w:t xml:space="preserve"> a </w:t>
      </w:r>
      <w:proofErr w:type="spellStart"/>
      <w:r w:rsidRPr="005F046C">
        <w:t>good</w:t>
      </w:r>
      <w:proofErr w:type="spellEnd"/>
      <w:r w:rsidRPr="005F046C">
        <w:t xml:space="preserve"> </w:t>
      </w:r>
      <w:proofErr w:type="spellStart"/>
      <w:r w:rsidRPr="005F046C">
        <w:t>substrate</w:t>
      </w:r>
      <w:proofErr w:type="spellEnd"/>
      <w:r w:rsidRPr="005F046C">
        <w:t xml:space="preserve"> </w:t>
      </w:r>
      <w:proofErr w:type="spellStart"/>
      <w:r w:rsidRPr="005F046C">
        <w:t>is</w:t>
      </w:r>
      <w:proofErr w:type="spellEnd"/>
      <w:r w:rsidRPr="005F046C">
        <w:t xml:space="preserve"> </w:t>
      </w:r>
      <w:proofErr w:type="spellStart"/>
      <w:r w:rsidRPr="005F046C">
        <w:t>key</w:t>
      </w:r>
      <w:proofErr w:type="spellEnd"/>
      <w:r w:rsidRPr="005F046C">
        <w:t xml:space="preserve"> </w:t>
      </w:r>
      <w:proofErr w:type="spellStart"/>
      <w:r w:rsidRPr="005F046C">
        <w:t>to</w:t>
      </w:r>
      <w:proofErr w:type="spellEnd"/>
      <w:r w:rsidRPr="005F046C">
        <w:t xml:space="preserve"> </w:t>
      </w:r>
      <w:proofErr w:type="spellStart"/>
      <w:r w:rsidRPr="005F046C">
        <w:t>optimal</w:t>
      </w:r>
      <w:proofErr w:type="spellEnd"/>
      <w:r w:rsidRPr="005F046C">
        <w:t xml:space="preserve"> </w:t>
      </w:r>
      <w:proofErr w:type="spellStart"/>
      <w:r w:rsidRPr="005F046C">
        <w:t>plant</w:t>
      </w:r>
      <w:proofErr w:type="spellEnd"/>
      <w:r w:rsidRPr="005F046C">
        <w:t xml:space="preserve"> </w:t>
      </w:r>
      <w:proofErr w:type="spellStart"/>
      <w:r w:rsidRPr="005F046C">
        <w:t>development</w:t>
      </w:r>
      <w:proofErr w:type="spellEnd"/>
      <w:r w:rsidRPr="005F046C">
        <w:t xml:space="preserve">. </w:t>
      </w:r>
      <w:proofErr w:type="spellStart"/>
      <w:r w:rsidRPr="005F046C">
        <w:t>If</w:t>
      </w:r>
      <w:proofErr w:type="spellEnd"/>
      <w:r w:rsidRPr="005F046C">
        <w:t xml:space="preserve"> </w:t>
      </w:r>
      <w:proofErr w:type="spellStart"/>
      <w:r w:rsidRPr="005F046C">
        <w:t>you’re</w:t>
      </w:r>
      <w:proofErr w:type="spellEnd"/>
      <w:r w:rsidRPr="005F046C">
        <w:t xml:space="preserve"> </w:t>
      </w:r>
      <w:proofErr w:type="spellStart"/>
      <w:r w:rsidRPr="005F046C">
        <w:t>looking</w:t>
      </w:r>
      <w:proofErr w:type="spellEnd"/>
      <w:r w:rsidRPr="005F046C">
        <w:t xml:space="preserve"> </w:t>
      </w:r>
      <w:proofErr w:type="spellStart"/>
      <w:r w:rsidRPr="005F046C">
        <w:t>for</w:t>
      </w:r>
      <w:proofErr w:type="spellEnd"/>
      <w:r w:rsidRPr="005F046C">
        <w:t xml:space="preserve"> a </w:t>
      </w:r>
      <w:proofErr w:type="spellStart"/>
      <w:r w:rsidRPr="005F046C">
        <w:t>quality</w:t>
      </w:r>
      <w:proofErr w:type="spellEnd"/>
      <w:r w:rsidRPr="005F046C">
        <w:t xml:space="preserve"> </w:t>
      </w:r>
      <w:proofErr w:type="spellStart"/>
      <w:r w:rsidRPr="005F046C">
        <w:t>substrate</w:t>
      </w:r>
      <w:proofErr w:type="spellEnd"/>
      <w:r w:rsidRPr="005F046C">
        <w:t xml:space="preserve"> </w:t>
      </w:r>
      <w:proofErr w:type="spellStart"/>
      <w:r w:rsidRPr="005F046C">
        <w:t>for</w:t>
      </w:r>
      <w:proofErr w:type="spellEnd"/>
      <w:r w:rsidRPr="005F046C">
        <w:t xml:space="preserve"> </w:t>
      </w:r>
      <w:proofErr w:type="spellStart"/>
      <w:r w:rsidRPr="005F046C">
        <w:t>your</w:t>
      </w:r>
      <w:proofErr w:type="spellEnd"/>
      <w:r w:rsidRPr="005F046C">
        <w:t xml:space="preserve"> Coco </w:t>
      </w:r>
      <w:proofErr w:type="spellStart"/>
      <w:r w:rsidRPr="005F046C">
        <w:t>crops</w:t>
      </w:r>
      <w:proofErr w:type="spellEnd"/>
      <w:r w:rsidRPr="005F046C">
        <w:t xml:space="preserve">, Top Coco </w:t>
      </w:r>
      <w:proofErr w:type="spellStart"/>
      <w:r w:rsidRPr="005F046C">
        <w:t>is</w:t>
      </w:r>
      <w:proofErr w:type="spellEnd"/>
      <w:r w:rsidRPr="005F046C">
        <w:t xml:space="preserve"> </w:t>
      </w:r>
      <w:proofErr w:type="spellStart"/>
      <w:r w:rsidRPr="005F046C">
        <w:t>your</w:t>
      </w:r>
      <w:proofErr w:type="spellEnd"/>
      <w:r w:rsidRPr="005F046C">
        <w:t xml:space="preserve"> </w:t>
      </w:r>
      <w:proofErr w:type="spellStart"/>
      <w:r w:rsidRPr="005F046C">
        <w:t>best</w:t>
      </w:r>
      <w:proofErr w:type="spellEnd"/>
      <w:r w:rsidRPr="005F046C">
        <w:t xml:space="preserve"> </w:t>
      </w:r>
      <w:proofErr w:type="spellStart"/>
      <w:r w:rsidRPr="005F046C">
        <w:t>choice</w:t>
      </w:r>
      <w:proofErr w:type="spellEnd"/>
      <w:r w:rsidRPr="005F046C">
        <w:t>.</w:t>
      </w:r>
    </w:p>
    <w:p w14:paraId="2EE2231E" w14:textId="77777777" w:rsidR="005F046C" w:rsidRPr="005F046C" w:rsidRDefault="005F046C" w:rsidP="005F046C">
      <w:r w:rsidRPr="005F046C">
        <w:rPr>
          <w:b/>
          <w:bCs/>
        </w:rPr>
        <w:t>FORMAT</w:t>
      </w:r>
    </w:p>
    <w:p w14:paraId="61E1EFCC" w14:textId="61AE623C" w:rsidR="005F046C" w:rsidRPr="005F046C" w:rsidRDefault="005F046C">
      <w:r w:rsidRPr="005F046C">
        <w:t xml:space="preserve">Top Coco </w:t>
      </w:r>
      <w:proofErr w:type="spellStart"/>
      <w:r w:rsidRPr="005F046C">
        <w:t>is</w:t>
      </w:r>
      <w:proofErr w:type="spellEnd"/>
      <w:r w:rsidRPr="005F046C">
        <w:t xml:space="preserve"> </w:t>
      </w:r>
      <w:proofErr w:type="spellStart"/>
      <w:r w:rsidRPr="005F046C">
        <w:t>available</w:t>
      </w:r>
      <w:proofErr w:type="spellEnd"/>
      <w:r w:rsidRPr="005F046C">
        <w:t xml:space="preserve"> at </w:t>
      </w:r>
      <w:proofErr w:type="spellStart"/>
      <w:r w:rsidRPr="005F046C">
        <w:t>your</w:t>
      </w:r>
      <w:proofErr w:type="spellEnd"/>
      <w:r w:rsidRPr="005F046C">
        <w:t xml:space="preserve"> </w:t>
      </w:r>
      <w:proofErr w:type="spellStart"/>
      <w:r w:rsidRPr="005F046C">
        <w:t>growshop</w:t>
      </w:r>
      <w:proofErr w:type="spellEnd"/>
      <w:r w:rsidRPr="005F046C">
        <w:t xml:space="preserve"> 50L </w:t>
      </w:r>
      <w:proofErr w:type="spellStart"/>
      <w:r w:rsidRPr="005F046C">
        <w:t>format</w:t>
      </w:r>
      <w:proofErr w:type="spellEnd"/>
      <w:r w:rsidRPr="005F046C">
        <w:t>.</w:t>
      </w:r>
    </w:p>
    <w:p w14:paraId="7ADA2D43" w14:textId="1BD5531B" w:rsidR="00E61204" w:rsidRDefault="00026EEA">
      <w:pPr>
        <w:rPr>
          <w:b/>
          <w:bCs/>
        </w:rPr>
      </w:pPr>
      <w:r>
        <w:rPr>
          <w:b/>
          <w:bCs/>
        </w:rPr>
        <w:t>COMPOSI</w:t>
      </w:r>
      <w:r w:rsidR="00026EB9">
        <w:rPr>
          <w:b/>
          <w:bCs/>
        </w:rPr>
        <w:t>TION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0"/>
        <w:gridCol w:w="1000"/>
      </w:tblGrid>
      <w:tr w:rsidR="00026EB9" w:rsidRPr="00026EB9" w14:paraId="23C81D4A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3905C766" w14:textId="77777777" w:rsidR="00026EB9" w:rsidRPr="00026EB9" w:rsidRDefault="00026EB9" w:rsidP="00026EB9">
            <w:proofErr w:type="spellStart"/>
            <w:r w:rsidRPr="00026EB9">
              <w:t>Component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BF6D12" w14:textId="77777777" w:rsidR="00026EB9" w:rsidRPr="00026EB9" w:rsidRDefault="00026EB9" w:rsidP="00026EB9">
            <w:r w:rsidRPr="00026EB9">
              <w:t>%</w:t>
            </w:r>
          </w:p>
        </w:tc>
      </w:tr>
      <w:tr w:rsidR="00026EB9" w:rsidRPr="00026EB9" w14:paraId="5D0AE898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4F1859E0" w14:textId="77777777" w:rsidR="00026EB9" w:rsidRPr="00026EB9" w:rsidRDefault="00026EB9" w:rsidP="00026EB9">
            <w:proofErr w:type="spellStart"/>
            <w:r w:rsidRPr="00026EB9">
              <w:t>Product</w:t>
            </w:r>
            <w:proofErr w:type="spellEnd"/>
            <w:r w:rsidRPr="00026EB9">
              <w:t xml:space="preserve"> </w:t>
            </w:r>
            <w:proofErr w:type="spellStart"/>
            <w:r w:rsidRPr="00026EB9">
              <w:t>from</w:t>
            </w:r>
            <w:proofErr w:type="spellEnd"/>
            <w:r w:rsidRPr="00026EB9">
              <w:t xml:space="preserve"> </w:t>
            </w:r>
            <w:proofErr w:type="spellStart"/>
            <w:r w:rsidRPr="00026EB9">
              <w:t>coconut</w:t>
            </w:r>
            <w:proofErr w:type="spellEnd"/>
            <w:r w:rsidRPr="00026EB9">
              <w:t xml:space="preserve"> </w:t>
            </w:r>
            <w:proofErr w:type="spellStart"/>
            <w:r w:rsidRPr="00026EB9">
              <w:t>bark</w:t>
            </w:r>
            <w:proofErr w:type="spellEnd"/>
            <w:r w:rsidRPr="00026EB9">
              <w:t xml:space="preserve"> </w:t>
            </w:r>
            <w:proofErr w:type="spellStart"/>
            <w:r w:rsidRPr="00026EB9">
              <w:t>chopped</w:t>
            </w:r>
            <w:proofErr w:type="spellEnd"/>
            <w:r w:rsidRPr="00026EB9"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3CD6D7" w14:textId="77777777" w:rsidR="00026EB9" w:rsidRPr="00026EB9" w:rsidRDefault="00026EB9" w:rsidP="00026EB9"/>
        </w:tc>
      </w:tr>
      <w:tr w:rsidR="00026EB9" w:rsidRPr="00026EB9" w14:paraId="13616E0A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0689FE0B" w14:textId="77777777" w:rsidR="00026EB9" w:rsidRPr="00026EB9" w:rsidRDefault="00026EB9" w:rsidP="00026EB9">
            <w:r w:rsidRPr="00026EB9">
              <w:t xml:space="preserve">Solid mixture </w:t>
            </w:r>
            <w:proofErr w:type="spellStart"/>
            <w:r w:rsidRPr="00026EB9">
              <w:t>of</w:t>
            </w:r>
            <w:proofErr w:type="spellEnd"/>
            <w:r w:rsidRPr="00026EB9">
              <w:t xml:space="preserve"> macro and </w:t>
            </w:r>
            <w:proofErr w:type="spellStart"/>
            <w:r w:rsidRPr="00026EB9">
              <w:t>micronutrients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E391E8" w14:textId="77777777" w:rsidR="00026EB9" w:rsidRPr="00026EB9" w:rsidRDefault="00026EB9" w:rsidP="00026EB9">
            <w:r w:rsidRPr="00026EB9">
              <w:t>0.2g/L</w:t>
            </w:r>
          </w:p>
        </w:tc>
      </w:tr>
      <w:tr w:rsidR="00026EB9" w:rsidRPr="00026EB9" w14:paraId="07815397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1BC739BF" w14:textId="77777777" w:rsidR="00026EB9" w:rsidRPr="00026EB9" w:rsidRDefault="00026EB9" w:rsidP="00026EB9">
            <w:proofErr w:type="spellStart"/>
            <w:r w:rsidRPr="00026EB9">
              <w:t>Organic</w:t>
            </w:r>
            <w:proofErr w:type="spellEnd"/>
            <w:r w:rsidRPr="00026EB9">
              <w:t xml:space="preserve"> </w:t>
            </w:r>
            <w:proofErr w:type="spellStart"/>
            <w:r w:rsidRPr="00026EB9">
              <w:t>matter</w:t>
            </w:r>
            <w:proofErr w:type="spellEnd"/>
            <w:r w:rsidRPr="00026EB9">
              <w:t xml:space="preserve"> </w:t>
            </w:r>
            <w:proofErr w:type="spellStart"/>
            <w:r w:rsidRPr="00026EB9">
              <w:t>on</w:t>
            </w:r>
            <w:proofErr w:type="spellEnd"/>
            <w:r w:rsidRPr="00026EB9">
              <w:t xml:space="preserve"> </w:t>
            </w:r>
            <w:proofErr w:type="spellStart"/>
            <w:r w:rsidRPr="00026EB9">
              <w:t>dry</w:t>
            </w:r>
            <w:proofErr w:type="spellEnd"/>
            <w:r w:rsidRPr="00026EB9">
              <w:t xml:space="preserve"> </w:t>
            </w:r>
            <w:proofErr w:type="spellStart"/>
            <w:r w:rsidRPr="00026EB9">
              <w:t>matter</w:t>
            </w:r>
            <w:proofErr w:type="spellEnd"/>
            <w:r w:rsidRPr="00026EB9">
              <w:t>: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FF0C22" w14:textId="77777777" w:rsidR="00026EB9" w:rsidRPr="00026EB9" w:rsidRDefault="00026EB9" w:rsidP="00026EB9">
            <w:r w:rsidRPr="00026EB9">
              <w:t>81.8%</w:t>
            </w:r>
          </w:p>
        </w:tc>
      </w:tr>
      <w:tr w:rsidR="00026EB9" w:rsidRPr="00026EB9" w14:paraId="2CA39928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0770762A" w14:textId="77777777" w:rsidR="00026EB9" w:rsidRPr="00026EB9" w:rsidRDefault="00026EB9" w:rsidP="00026EB9">
            <w:proofErr w:type="spellStart"/>
            <w:r w:rsidRPr="00026EB9">
              <w:t>Electrical</w:t>
            </w:r>
            <w:proofErr w:type="spellEnd"/>
            <w:r w:rsidRPr="00026EB9">
              <w:t xml:space="preserve"> </w:t>
            </w:r>
            <w:proofErr w:type="spellStart"/>
            <w:r w:rsidRPr="00026EB9">
              <w:t>conductivity</w:t>
            </w:r>
            <w:proofErr w:type="spellEnd"/>
            <w:r w:rsidRPr="00026EB9">
              <w:t xml:space="preserve"> in </w:t>
            </w:r>
            <w:proofErr w:type="spellStart"/>
            <w:r w:rsidRPr="00026EB9">
              <w:t>water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71E67A" w14:textId="77777777" w:rsidR="00026EB9" w:rsidRPr="00026EB9" w:rsidRDefault="00026EB9" w:rsidP="00026EB9">
            <w:r w:rsidRPr="00026EB9">
              <w:t>(1:5 V/V)</w:t>
            </w:r>
          </w:p>
        </w:tc>
      </w:tr>
      <w:tr w:rsidR="00026EB9" w:rsidRPr="00026EB9" w14:paraId="41FFC24D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1B376E46" w14:textId="77777777" w:rsidR="00026EB9" w:rsidRPr="00026EB9" w:rsidRDefault="00026EB9" w:rsidP="00026EB9">
            <w:r w:rsidRPr="00026EB9">
              <w:t xml:space="preserve">EC: 482 </w:t>
            </w:r>
            <w:proofErr w:type="spellStart"/>
            <w:r w:rsidRPr="00026EB9">
              <w:t>μS</w:t>
            </w:r>
            <w:proofErr w:type="spellEnd"/>
            <w:r w:rsidRPr="00026EB9">
              <w:t xml:space="preserve"> / cm (25ºC).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8E3122" w14:textId="77777777" w:rsidR="00026EB9" w:rsidRPr="00026EB9" w:rsidRDefault="00026EB9" w:rsidP="00026EB9"/>
        </w:tc>
      </w:tr>
      <w:tr w:rsidR="00026EB9" w:rsidRPr="00026EB9" w14:paraId="4EEF74EB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0BCDD726" w14:textId="77777777" w:rsidR="00026EB9" w:rsidRPr="00026EB9" w:rsidRDefault="00026EB9" w:rsidP="00026EB9">
            <w:r w:rsidRPr="00026EB9">
              <w:t xml:space="preserve">pH in </w:t>
            </w:r>
            <w:proofErr w:type="spellStart"/>
            <w:r w:rsidRPr="00026EB9">
              <w:t>water</w:t>
            </w:r>
            <w:proofErr w:type="spellEnd"/>
            <w:r w:rsidRPr="00026EB9">
              <w:t xml:space="preserve"> (1/5 V/V):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C371BE" w14:textId="77777777" w:rsidR="00026EB9" w:rsidRPr="00026EB9" w:rsidRDefault="00026EB9" w:rsidP="00026EB9">
            <w:r w:rsidRPr="00026EB9">
              <w:t>6.0-7.0</w:t>
            </w:r>
          </w:p>
        </w:tc>
      </w:tr>
      <w:tr w:rsidR="00026EB9" w:rsidRPr="00026EB9" w14:paraId="61A9CBE4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53652E9E" w14:textId="77777777" w:rsidR="00026EB9" w:rsidRPr="00026EB9" w:rsidRDefault="00026EB9" w:rsidP="00026EB9"/>
        </w:tc>
        <w:tc>
          <w:tcPr>
            <w:tcW w:w="0" w:type="auto"/>
            <w:shd w:val="clear" w:color="auto" w:fill="FFFFFF"/>
            <w:vAlign w:val="center"/>
            <w:hideMark/>
          </w:tcPr>
          <w:p w14:paraId="6BBA35AB" w14:textId="77777777" w:rsidR="00026EB9" w:rsidRPr="00026EB9" w:rsidRDefault="00026EB9" w:rsidP="00026EB9"/>
        </w:tc>
      </w:tr>
      <w:tr w:rsidR="00026EB9" w:rsidRPr="00026EB9" w14:paraId="50F54A1F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49FFE3E3" w14:textId="77777777" w:rsidR="00026EB9" w:rsidRPr="00026EB9" w:rsidRDefault="00026EB9" w:rsidP="00026EB9"/>
        </w:tc>
        <w:tc>
          <w:tcPr>
            <w:tcW w:w="0" w:type="auto"/>
            <w:shd w:val="clear" w:color="auto" w:fill="FFFFFF"/>
            <w:vAlign w:val="center"/>
            <w:hideMark/>
          </w:tcPr>
          <w:p w14:paraId="78D6512E" w14:textId="77777777" w:rsidR="00026EB9" w:rsidRPr="00026EB9" w:rsidRDefault="00026EB9" w:rsidP="00026EB9"/>
        </w:tc>
      </w:tr>
      <w:tr w:rsidR="00026EB9" w:rsidRPr="00026EB9" w14:paraId="261A7A20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6D295D34" w14:textId="77777777" w:rsidR="00026EB9" w:rsidRPr="00026EB9" w:rsidRDefault="00026EB9" w:rsidP="00026EB9"/>
        </w:tc>
        <w:tc>
          <w:tcPr>
            <w:tcW w:w="0" w:type="auto"/>
            <w:shd w:val="clear" w:color="auto" w:fill="FFFFFF"/>
            <w:vAlign w:val="center"/>
            <w:hideMark/>
          </w:tcPr>
          <w:p w14:paraId="66E97AD7" w14:textId="77777777" w:rsidR="00026EB9" w:rsidRPr="00026EB9" w:rsidRDefault="00026EB9" w:rsidP="00026EB9"/>
        </w:tc>
      </w:tr>
      <w:tr w:rsidR="00026EB9" w:rsidRPr="00026EB9" w14:paraId="3B78FB59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60CBE64E" w14:textId="77777777" w:rsidR="00026EB9" w:rsidRPr="00026EB9" w:rsidRDefault="00026EB9" w:rsidP="00026EB9"/>
        </w:tc>
        <w:tc>
          <w:tcPr>
            <w:tcW w:w="0" w:type="auto"/>
            <w:shd w:val="clear" w:color="auto" w:fill="FFFFFF"/>
            <w:vAlign w:val="center"/>
            <w:hideMark/>
          </w:tcPr>
          <w:p w14:paraId="094F1F86" w14:textId="77777777" w:rsidR="00026EB9" w:rsidRPr="00026EB9" w:rsidRDefault="00026EB9" w:rsidP="00026EB9"/>
        </w:tc>
      </w:tr>
      <w:tr w:rsidR="00026EB9" w:rsidRPr="00026EB9" w14:paraId="6A539898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2B4F4A7E" w14:textId="77777777" w:rsidR="00026EB9" w:rsidRPr="00026EB9" w:rsidRDefault="00026EB9" w:rsidP="00026EB9"/>
        </w:tc>
        <w:tc>
          <w:tcPr>
            <w:tcW w:w="0" w:type="auto"/>
            <w:shd w:val="clear" w:color="auto" w:fill="FFFFFF"/>
            <w:vAlign w:val="center"/>
            <w:hideMark/>
          </w:tcPr>
          <w:p w14:paraId="1BE9905A" w14:textId="77777777" w:rsidR="00026EB9" w:rsidRPr="00026EB9" w:rsidRDefault="00026EB9" w:rsidP="00026EB9"/>
        </w:tc>
      </w:tr>
      <w:tr w:rsidR="00026EB9" w:rsidRPr="00026EB9" w14:paraId="0D633E91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2411FF7F" w14:textId="77777777" w:rsidR="00026EB9" w:rsidRPr="00026EB9" w:rsidRDefault="00026EB9" w:rsidP="00026EB9"/>
        </w:tc>
        <w:tc>
          <w:tcPr>
            <w:tcW w:w="0" w:type="auto"/>
            <w:shd w:val="clear" w:color="auto" w:fill="FFFFFF"/>
            <w:vAlign w:val="center"/>
            <w:hideMark/>
          </w:tcPr>
          <w:p w14:paraId="618383C6" w14:textId="77777777" w:rsidR="00026EB9" w:rsidRPr="00026EB9" w:rsidRDefault="00026EB9" w:rsidP="00026EB9"/>
        </w:tc>
      </w:tr>
      <w:tr w:rsidR="00026EB9" w:rsidRPr="00026EB9" w14:paraId="4966FEE5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3363E8EA" w14:textId="77777777" w:rsidR="00026EB9" w:rsidRPr="00026EB9" w:rsidRDefault="00026EB9" w:rsidP="00026EB9"/>
        </w:tc>
        <w:tc>
          <w:tcPr>
            <w:tcW w:w="0" w:type="auto"/>
            <w:shd w:val="clear" w:color="auto" w:fill="FFFFFF"/>
            <w:vAlign w:val="center"/>
            <w:hideMark/>
          </w:tcPr>
          <w:p w14:paraId="1AEB213E" w14:textId="77777777" w:rsidR="00026EB9" w:rsidRPr="00026EB9" w:rsidRDefault="00026EB9" w:rsidP="00026EB9"/>
        </w:tc>
      </w:tr>
      <w:tr w:rsidR="00026EB9" w:rsidRPr="00026EB9" w14:paraId="45C86D25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0F4D79F3" w14:textId="77777777" w:rsidR="00026EB9" w:rsidRPr="00026EB9" w:rsidRDefault="00026EB9" w:rsidP="00026EB9"/>
        </w:tc>
        <w:tc>
          <w:tcPr>
            <w:tcW w:w="0" w:type="auto"/>
            <w:shd w:val="clear" w:color="auto" w:fill="FFFFFF"/>
            <w:vAlign w:val="center"/>
            <w:hideMark/>
          </w:tcPr>
          <w:p w14:paraId="2A4C2231" w14:textId="77777777" w:rsidR="00026EB9" w:rsidRPr="00026EB9" w:rsidRDefault="00026EB9" w:rsidP="00026EB9"/>
        </w:tc>
      </w:tr>
      <w:tr w:rsidR="00026EB9" w:rsidRPr="00026EB9" w14:paraId="6A089346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350FF8E3" w14:textId="77777777" w:rsidR="00026EB9" w:rsidRPr="00026EB9" w:rsidRDefault="00026EB9" w:rsidP="00026EB9"/>
        </w:tc>
        <w:tc>
          <w:tcPr>
            <w:tcW w:w="0" w:type="auto"/>
            <w:shd w:val="clear" w:color="auto" w:fill="FFFFFF"/>
            <w:vAlign w:val="center"/>
            <w:hideMark/>
          </w:tcPr>
          <w:p w14:paraId="40CBEB24" w14:textId="77777777" w:rsidR="00026EB9" w:rsidRPr="00026EB9" w:rsidRDefault="00026EB9" w:rsidP="00026EB9"/>
        </w:tc>
      </w:tr>
      <w:tr w:rsidR="00026EB9" w:rsidRPr="00026EB9" w14:paraId="7C146C65" w14:textId="77777777" w:rsidTr="00026EB9">
        <w:tc>
          <w:tcPr>
            <w:tcW w:w="0" w:type="auto"/>
            <w:shd w:val="clear" w:color="auto" w:fill="FFFFFF"/>
            <w:vAlign w:val="center"/>
            <w:hideMark/>
          </w:tcPr>
          <w:p w14:paraId="6606E468" w14:textId="77777777" w:rsidR="00026EB9" w:rsidRPr="00026EB9" w:rsidRDefault="00026EB9" w:rsidP="00026EB9"/>
        </w:tc>
        <w:tc>
          <w:tcPr>
            <w:tcW w:w="0" w:type="auto"/>
            <w:shd w:val="clear" w:color="auto" w:fill="FFFFFF"/>
            <w:vAlign w:val="center"/>
            <w:hideMark/>
          </w:tcPr>
          <w:p w14:paraId="31754CEA" w14:textId="77777777" w:rsidR="00026EB9" w:rsidRPr="00026EB9" w:rsidRDefault="00026EB9" w:rsidP="00026EB9"/>
        </w:tc>
      </w:tr>
    </w:tbl>
    <w:p w14:paraId="48E13D25" w14:textId="77777777" w:rsidR="008C6AAE" w:rsidRDefault="008C6AAE">
      <w:pPr>
        <w:rPr>
          <w:b/>
          <w:bCs/>
        </w:rPr>
      </w:pPr>
    </w:p>
    <w:sectPr w:rsidR="008C6A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B9"/>
    <w:rsid w:val="00026EEA"/>
    <w:rsid w:val="005F046C"/>
    <w:rsid w:val="007C1782"/>
    <w:rsid w:val="008C6AAE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884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5</cp:revision>
  <dcterms:created xsi:type="dcterms:W3CDTF">2022-11-07T15:33:00Z</dcterms:created>
  <dcterms:modified xsi:type="dcterms:W3CDTF">2022-11-23T12:17:00Z</dcterms:modified>
</cp:coreProperties>
</file>