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54AF3E99" w:rsidR="00026EEA" w:rsidRPr="00026EEA" w:rsidRDefault="00026EEA" w:rsidP="00026EEA">
      <w:r>
        <w:rPr>
          <w:b/>
          <w:bCs/>
        </w:rPr>
        <w:t>DESCRIPCIÓN</w:t>
      </w:r>
    </w:p>
    <w:p w14:paraId="069FA819" w14:textId="77777777" w:rsidR="00CB586C" w:rsidRPr="00CB586C" w:rsidRDefault="00CB586C" w:rsidP="00CB586C">
      <w:r w:rsidRPr="00CB586C">
        <w:rPr>
          <w:b/>
          <w:bCs/>
        </w:rPr>
        <w:t>Top Coco A: Top Coco A + B</w:t>
      </w:r>
      <w:r w:rsidRPr="00CB586C">
        <w:t> de </w:t>
      </w:r>
      <w:r w:rsidRPr="00CB586C">
        <w:rPr>
          <w:b/>
          <w:bCs/>
        </w:rPr>
        <w:t>Top Crop</w:t>
      </w:r>
      <w:r w:rsidRPr="00CB586C">
        <w:t> son soluciones líquidas concentradas eficazmente formuladas y combinadas para la preparación de soluciones nutritivas aptas para su aplicación en sustratos orgánicos de coco. Se trata de un abono equilibrado que contiene los nutrientes principales, secundarios y micronutrientes necesarios para todo el ciclo de la planta.</w:t>
      </w:r>
    </w:p>
    <w:p w14:paraId="36008B45" w14:textId="77777777" w:rsidR="00CB586C" w:rsidRPr="00CB586C" w:rsidRDefault="00CB586C" w:rsidP="00CB586C">
      <w:r w:rsidRPr="00CB586C">
        <w:rPr>
          <w:b/>
          <w:bCs/>
        </w:rPr>
        <w:t>CÓMO USAR TOP COCO A DE TOP CROP</w:t>
      </w:r>
    </w:p>
    <w:p w14:paraId="4DEB94C8" w14:textId="77777777" w:rsidR="00CB586C" w:rsidRPr="00CB586C" w:rsidRDefault="00CB586C" w:rsidP="00CB586C">
      <w:r w:rsidRPr="00CB586C">
        <w:t>Recomendamos diluir a razón de 1 litro de agua en cada riego siguiendo las siguientes dosificaciones orientativas:</w:t>
      </w:r>
      <w:r w:rsidRPr="00CB586C">
        <w:br/>
        <w:t>- Enraizamiento: 0,5-1 ml Top Coco A + 0,5-1 ml Top Coco B</w:t>
      </w:r>
      <w:r w:rsidRPr="00CB586C">
        <w:br/>
        <w:t>- Crecimiento: 1-2 ml Top Coco A + 1-2 ml Top Coco B</w:t>
      </w:r>
      <w:r w:rsidRPr="00CB586C">
        <w:br/>
        <w:t>- Floración: 2-3 ml Top Coco A + 2-3 ml Top Coco B</w:t>
      </w:r>
    </w:p>
    <w:p w14:paraId="61B797C4" w14:textId="77777777" w:rsidR="00CB586C" w:rsidRPr="00CB586C" w:rsidRDefault="00CB586C" w:rsidP="00CB586C">
      <w:r w:rsidRPr="00CB586C">
        <w:rPr>
          <w:b/>
          <w:bCs/>
        </w:rPr>
        <w:t>CONSEJOS</w:t>
      </w:r>
    </w:p>
    <w:p w14:paraId="5B46359C" w14:textId="77777777" w:rsidR="00CB586C" w:rsidRPr="00CB586C" w:rsidRDefault="00CB586C" w:rsidP="00CB586C">
      <w:r w:rsidRPr="00CB586C">
        <w:t>Te recomendamos que guardes Top Coco A en un lugar seco, evitando su exposición a la luz solar directa. Conservándolo así, mantendrás la calidad del producto. Agitar bien antes de cada uso.</w:t>
      </w:r>
    </w:p>
    <w:p w14:paraId="2F8381BB" w14:textId="77777777" w:rsidR="00CB586C" w:rsidRPr="00CB586C" w:rsidRDefault="00CB586C" w:rsidP="00CB586C">
      <w:r w:rsidRPr="00CB586C">
        <w:t>Descubre todas las propiedades de Top Coco A y B así como de otros productos Top Crop en nuestro canal de </w:t>
      </w:r>
      <w:hyperlink r:id="rId5" w:history="1">
        <w:r w:rsidRPr="00CB586C">
          <w:rPr>
            <w:rStyle w:val="Hipervnculo"/>
          </w:rPr>
          <w:t>YouTube</w:t>
        </w:r>
      </w:hyperlink>
      <w:r w:rsidRPr="00CB586C">
        <w:t>. No te olvides de seguir </w:t>
      </w:r>
      <w:hyperlink r:id="rId6" w:history="1">
        <w:r w:rsidRPr="00CB586C">
          <w:rPr>
            <w:rStyle w:val="Hipervnculo"/>
          </w:rPr>
          <w:t>la tabla de cultivo de Top Crop</w:t>
        </w:r>
      </w:hyperlink>
      <w:r w:rsidRPr="00CB586C">
        <w:t> para no perderte en la aplicación de cada producto Top Crop.</w:t>
      </w:r>
    </w:p>
    <w:p w14:paraId="6314B787" w14:textId="77777777" w:rsidR="00CB586C" w:rsidRPr="00CB586C" w:rsidRDefault="00CB586C" w:rsidP="00CB586C">
      <w:r w:rsidRPr="00CB586C">
        <w:rPr>
          <w:b/>
          <w:bCs/>
        </w:rPr>
        <w:t>FORMATOS</w:t>
      </w:r>
    </w:p>
    <w:p w14:paraId="512059BD" w14:textId="70FF2048" w:rsidR="00CB586C" w:rsidRPr="00CB586C" w:rsidRDefault="00CB586C">
      <w:r w:rsidRPr="00CB586C">
        <w:t>Encontrarás Top Coco A en tu growshop de confianza en los siguientes formatos: 1L, 5L y 10L.</w:t>
      </w:r>
    </w:p>
    <w:p w14:paraId="7ADA2D43" w14:textId="77A35C7F" w:rsidR="00E61204" w:rsidRDefault="00026EEA">
      <w:r>
        <w:rPr>
          <w:b/>
          <w:bCs/>
        </w:rPr>
        <w:t>COMPOSICIÓN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4"/>
        <w:gridCol w:w="2226"/>
      </w:tblGrid>
      <w:tr w:rsidR="00A75BE9" w:rsidRPr="00A75BE9" w14:paraId="3595F215" w14:textId="77777777" w:rsidTr="00A75BE9">
        <w:tc>
          <w:tcPr>
            <w:tcW w:w="0" w:type="auto"/>
            <w:shd w:val="clear" w:color="auto" w:fill="FFFFFF"/>
            <w:vAlign w:val="center"/>
            <w:hideMark/>
          </w:tcPr>
          <w:p w14:paraId="79FB38AA" w14:textId="77777777" w:rsidR="00A75BE9" w:rsidRPr="00A75BE9" w:rsidRDefault="00A75BE9" w:rsidP="00A75BE9">
            <w:r w:rsidRPr="00A75BE9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B9D7BB" w14:textId="77777777" w:rsidR="00A75BE9" w:rsidRPr="00A75BE9" w:rsidRDefault="00A75BE9" w:rsidP="00A75BE9">
            <w:r w:rsidRPr="00A75BE9">
              <w:t>%</w:t>
            </w:r>
          </w:p>
        </w:tc>
      </w:tr>
      <w:tr w:rsidR="00A75BE9" w:rsidRPr="00A75BE9" w14:paraId="08A379F3" w14:textId="77777777" w:rsidTr="00A75BE9">
        <w:tc>
          <w:tcPr>
            <w:tcW w:w="0" w:type="auto"/>
            <w:shd w:val="clear" w:color="auto" w:fill="FFFFFF"/>
            <w:vAlign w:val="center"/>
            <w:hideMark/>
          </w:tcPr>
          <w:p w14:paraId="5474DE9A" w14:textId="77777777" w:rsidR="00A75BE9" w:rsidRPr="00A75BE9" w:rsidRDefault="00A75BE9" w:rsidP="00A75BE9">
            <w:r w:rsidRPr="00A75BE9">
              <w:t>Nitrógeno (N) total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8CA505" w14:textId="77777777" w:rsidR="00A75BE9" w:rsidRPr="00A75BE9" w:rsidRDefault="00A75BE9" w:rsidP="00A75BE9">
            <w:r w:rsidRPr="00A75BE9">
              <w:t>5.0%</w:t>
            </w:r>
          </w:p>
        </w:tc>
      </w:tr>
      <w:tr w:rsidR="00A75BE9" w:rsidRPr="00A75BE9" w14:paraId="0EB053AC" w14:textId="77777777" w:rsidTr="00A75BE9">
        <w:tc>
          <w:tcPr>
            <w:tcW w:w="0" w:type="auto"/>
            <w:shd w:val="clear" w:color="auto" w:fill="FFFFFF"/>
            <w:vAlign w:val="center"/>
            <w:hideMark/>
          </w:tcPr>
          <w:p w14:paraId="028A1D8C" w14:textId="77777777" w:rsidR="00A75BE9" w:rsidRPr="00A75BE9" w:rsidRDefault="00A75BE9" w:rsidP="00A75BE9">
            <w:r w:rsidRPr="00A75BE9">
              <w:t>Oxido de potasio (K2O)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9C352A" w14:textId="77777777" w:rsidR="00A75BE9" w:rsidRPr="00A75BE9" w:rsidRDefault="00A75BE9" w:rsidP="00A75BE9">
            <w:r w:rsidRPr="00A75BE9">
              <w:t>4.0%</w:t>
            </w:r>
          </w:p>
        </w:tc>
      </w:tr>
      <w:tr w:rsidR="00A75BE9" w:rsidRPr="00A75BE9" w14:paraId="47513B64" w14:textId="77777777" w:rsidTr="00A75BE9">
        <w:tc>
          <w:tcPr>
            <w:tcW w:w="0" w:type="auto"/>
            <w:shd w:val="clear" w:color="auto" w:fill="FFFFFF"/>
            <w:vAlign w:val="center"/>
            <w:hideMark/>
          </w:tcPr>
          <w:p w14:paraId="1D869590" w14:textId="77777777" w:rsidR="00A75BE9" w:rsidRPr="00A75BE9" w:rsidRDefault="00A75BE9" w:rsidP="00A75BE9">
            <w:r w:rsidRPr="00A75BE9">
              <w:t>Oxido de calcio (CaO)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2486B9" w14:textId="77777777" w:rsidR="00A75BE9" w:rsidRPr="00A75BE9" w:rsidRDefault="00A75BE9" w:rsidP="00A75BE9">
            <w:r w:rsidRPr="00A75BE9">
              <w:t>4,4%</w:t>
            </w:r>
          </w:p>
        </w:tc>
      </w:tr>
      <w:tr w:rsidR="00A75BE9" w:rsidRPr="00A75BE9" w14:paraId="72540494" w14:textId="77777777" w:rsidTr="00A75BE9">
        <w:tc>
          <w:tcPr>
            <w:tcW w:w="0" w:type="auto"/>
            <w:shd w:val="clear" w:color="auto" w:fill="FFFFFF"/>
            <w:vAlign w:val="center"/>
            <w:hideMark/>
          </w:tcPr>
          <w:p w14:paraId="126034C3" w14:textId="77777777" w:rsidR="00A75BE9" w:rsidRPr="00A75BE9" w:rsidRDefault="00A75BE9" w:rsidP="00A75BE9">
            <w:r w:rsidRPr="00A75BE9">
              <w:t>Oxido de magnesio (MgO)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D4D09E" w14:textId="77777777" w:rsidR="00A75BE9" w:rsidRPr="00A75BE9" w:rsidRDefault="00A75BE9" w:rsidP="00A75BE9">
            <w:r w:rsidRPr="00A75BE9">
              <w:t>1,3%</w:t>
            </w:r>
          </w:p>
        </w:tc>
      </w:tr>
      <w:tr w:rsidR="00A75BE9" w:rsidRPr="00A75BE9" w14:paraId="1209352D" w14:textId="77777777" w:rsidTr="00A75BE9">
        <w:tc>
          <w:tcPr>
            <w:tcW w:w="0" w:type="auto"/>
            <w:shd w:val="clear" w:color="auto" w:fill="FFFFFF"/>
            <w:vAlign w:val="center"/>
            <w:hideMark/>
          </w:tcPr>
          <w:p w14:paraId="1C409109" w14:textId="77777777" w:rsidR="00A75BE9" w:rsidRPr="00A75BE9" w:rsidRDefault="00A75BE9" w:rsidP="00A75BE9">
            <w:r w:rsidRPr="00A75BE9">
              <w:t>Hierro (Fe)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08D611" w14:textId="77777777" w:rsidR="00A75BE9" w:rsidRPr="00A75BE9" w:rsidRDefault="00A75BE9" w:rsidP="00A75BE9">
            <w:r w:rsidRPr="00A75BE9">
              <w:t>0.04% quelado por EDDHSA</w:t>
            </w:r>
          </w:p>
        </w:tc>
      </w:tr>
      <w:tr w:rsidR="00A75BE9" w:rsidRPr="00A75BE9" w14:paraId="270DCE1D" w14:textId="77777777" w:rsidTr="00A75BE9">
        <w:tc>
          <w:tcPr>
            <w:tcW w:w="0" w:type="auto"/>
            <w:shd w:val="clear" w:color="auto" w:fill="FFFFFF"/>
            <w:vAlign w:val="center"/>
            <w:hideMark/>
          </w:tcPr>
          <w:p w14:paraId="0649C183" w14:textId="77777777" w:rsidR="00A75BE9" w:rsidRPr="00A75BE9" w:rsidRDefault="00A75BE9" w:rsidP="00A75BE9">
            <w:r w:rsidRPr="00A75BE9">
              <w:t>pH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9180FA" w14:textId="77777777" w:rsidR="00A75BE9" w:rsidRPr="00A75BE9" w:rsidRDefault="00A75BE9" w:rsidP="00A75BE9">
            <w:r w:rsidRPr="00A75BE9">
              <w:t>6.7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15A73"/>
    <w:multiLevelType w:val="multilevel"/>
    <w:tmpl w:val="7114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526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31568E"/>
    <w:rsid w:val="004E40CD"/>
    <w:rsid w:val="00A75BE9"/>
    <w:rsid w:val="00BB475E"/>
    <w:rsid w:val="00CB586C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pcropfert.com/download/es/tabla_ES.pdf" TargetMode="External"/><Relationship Id="rId5" Type="http://schemas.openxmlformats.org/officeDocument/2006/relationships/hyperlink" Target="https://www.youtube.com/channel/UCI6jiodEhSPt3Wqf1VEnXJ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246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8</cp:revision>
  <dcterms:created xsi:type="dcterms:W3CDTF">2022-11-07T15:25:00Z</dcterms:created>
  <dcterms:modified xsi:type="dcterms:W3CDTF">2022-11-22T12:31:00Z</dcterms:modified>
</cp:coreProperties>
</file>