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017" w:rsidRDefault="000E3AFC">
      <w:r>
        <w:t>MICROVITA</w:t>
      </w:r>
    </w:p>
    <w:p w:rsidR="00D957A2" w:rsidRDefault="00343017" w:rsidP="00D957A2">
      <w:r>
        <w:br/>
      </w:r>
      <w:proofErr w:type="spellStart"/>
      <w:r w:rsidR="00D957A2">
        <w:t>MicroVita</w:t>
      </w:r>
      <w:proofErr w:type="spellEnd"/>
      <w:r w:rsidR="00D957A2">
        <w:t xml:space="preserve"> es un complemento para el cultivo basado en la potenciación de la vida microbiana; distintas cepas de hongos y bacterias beneficiosas combinadas para la protección de la raíz y máximo desarrollo así como para una mejor absorción de los nutrientes y descomposición de la materia muerta.</w:t>
      </w:r>
    </w:p>
    <w:p w:rsidR="00D957A2" w:rsidRDefault="00D957A2" w:rsidP="00D957A2">
      <w:r>
        <w:t xml:space="preserve">Además </w:t>
      </w:r>
      <w:proofErr w:type="spellStart"/>
      <w:r>
        <w:t>Microvita</w:t>
      </w:r>
      <w:proofErr w:type="spellEnd"/>
      <w:r>
        <w:t xml:space="preserve"> contiene alimento para los distintos tipos de microorganismos que lo componen con el fin de acelerar su reproducción  una vez inoculado.</w:t>
      </w:r>
    </w:p>
    <w:p w:rsidR="00D957A2" w:rsidRDefault="00D957A2" w:rsidP="00D957A2">
      <w:r>
        <w:t>La gran cantidad de unidades formadoras de colonias presentes de cada una de las cepas hace que la colonización de raíces y sustrato sea casi inmediata apreciándose en muy poco tiempo sus efectos.</w:t>
      </w:r>
    </w:p>
    <w:p w:rsidR="00D957A2" w:rsidRDefault="00D957A2" w:rsidP="00D957A2">
      <w:proofErr w:type="spellStart"/>
      <w:r>
        <w:t>MicroVita</w:t>
      </w:r>
      <w:proofErr w:type="spellEnd"/>
      <w:r>
        <w:t xml:space="preserve"> puede ser utilizado en la mezcla de tierra, añadido en el riego o aplicado directamente en los esquejes funcionando como estimulante del enraizamiento.</w:t>
      </w:r>
    </w:p>
    <w:p w:rsidR="00D957A2" w:rsidRDefault="00D957A2" w:rsidP="00D957A2">
      <w:proofErr w:type="spellStart"/>
      <w:r>
        <w:t>MicroVita</w:t>
      </w:r>
      <w:proofErr w:type="spellEnd"/>
      <w:r>
        <w:t xml:space="preserve"> no es dañino para la planta por lo que pueden repetirse las aplicaciones si se considera necesario por las condiciones del cultivo.</w:t>
      </w:r>
    </w:p>
    <w:p w:rsidR="0093571C" w:rsidRDefault="00D957A2" w:rsidP="00D957A2">
      <w:r>
        <w:t xml:space="preserve">Por variedad y concentración de microorganismos es más que probable que </w:t>
      </w:r>
      <w:proofErr w:type="spellStart"/>
      <w:r>
        <w:t>MicroVita</w:t>
      </w:r>
      <w:proofErr w:type="spellEnd"/>
      <w:r>
        <w:t xml:space="preserve"> sea el aporte de microorganismos de mayor riqueza  del mercado.</w:t>
      </w:r>
    </w:p>
    <w:p w:rsidR="00D957A2" w:rsidRDefault="00D957A2" w:rsidP="00D957A2">
      <w:r w:rsidRPr="00D957A2">
        <w:t>Precaución y almacenamiento:</w:t>
      </w:r>
    </w:p>
    <w:p w:rsidR="00D957A2" w:rsidRDefault="00D957A2" w:rsidP="00D957A2">
      <w:r>
        <w:t>No ingerir o inhalar. Evitar el contacto con los ojos o piel. Manipular el producto en un lugar ventilado.  En caso de contacto con el  producto lavar con agua tibia y jabón abundantes en el caso de las manos, y agua en el caso de los ojos. En caso de inhalación  evite la exposición al producto y busque un lugar ventilado. Si sufre irritación de mucosas, acuda al médico. En caso de ingestión enjuague boca y garganta y beba agua en abundancia.</w:t>
      </w:r>
    </w:p>
    <w:p w:rsidR="00D957A2" w:rsidRDefault="00D957A2" w:rsidP="00D957A2">
      <w:r>
        <w:t xml:space="preserve">Conservar en un lugar fresco y seco. </w:t>
      </w:r>
    </w:p>
    <w:p w:rsidR="0093571C" w:rsidRDefault="00D957A2" w:rsidP="00D957A2">
      <w:r>
        <w:t>Mantenga el producto fuera del alcance de los niños.</w:t>
      </w:r>
    </w:p>
    <w:p w:rsidR="00D957A2" w:rsidRDefault="00D957A2" w:rsidP="00D957A2"/>
    <w:p w:rsidR="00D957A2" w:rsidRDefault="00D957A2" w:rsidP="00D957A2">
      <w:r>
        <w:t xml:space="preserve">Modo de empleo: mezcla de tierra: de 2 a 5 </w:t>
      </w:r>
      <w:proofErr w:type="spellStart"/>
      <w:r>
        <w:t>grs</w:t>
      </w:r>
      <w:proofErr w:type="spellEnd"/>
      <w:r>
        <w:t xml:space="preserve"> por cada10 litros de tierra.                               </w:t>
      </w:r>
    </w:p>
    <w:p w:rsidR="00D957A2" w:rsidRDefault="00D957A2" w:rsidP="00D957A2">
      <w:r>
        <w:t>Riego: 2 - 5 gr por 10 litros  de agua.</w:t>
      </w:r>
    </w:p>
    <w:p w:rsidR="00D957A2" w:rsidRDefault="00D957A2" w:rsidP="00D957A2"/>
    <w:p w:rsidR="00D957A2" w:rsidRDefault="00D957A2" w:rsidP="00D957A2">
      <w:r>
        <w:t>Contenido: Enmienda vegetal enriquecida.</w:t>
      </w:r>
    </w:p>
    <w:p w:rsidR="00D957A2" w:rsidRDefault="00D957A2" w:rsidP="00D957A2"/>
    <w:p w:rsidR="009634F9" w:rsidRDefault="00D957A2" w:rsidP="00D957A2">
      <w:r>
        <w:t>N-P-K: 1-3-0</w:t>
      </w:r>
      <w:r w:rsidR="0093571C">
        <w:t>.</w:t>
      </w:r>
    </w:p>
    <w:p w:rsidR="00D957A2" w:rsidRDefault="00D957A2" w:rsidP="00D957A2"/>
    <w:p w:rsidR="00D957A2" w:rsidRDefault="00D957A2" w:rsidP="00D957A2">
      <w:pPr>
        <w:pStyle w:val="Sinespaciado"/>
      </w:pPr>
      <w:r>
        <w:lastRenderedPageBreak/>
        <w:t>Distribuido por:</w:t>
      </w:r>
    </w:p>
    <w:p w:rsidR="00D957A2" w:rsidRDefault="00D957A2" w:rsidP="00D957A2">
      <w:pPr>
        <w:pStyle w:val="Sinespaciado"/>
      </w:pPr>
      <w:r>
        <w:t>HEMP TRADING S.L.U.</w:t>
      </w:r>
    </w:p>
    <w:p w:rsidR="00D957A2" w:rsidRDefault="00D957A2" w:rsidP="00D957A2">
      <w:pPr>
        <w:pStyle w:val="Sinespaciado"/>
      </w:pPr>
      <w:r>
        <w:t>Camino del Polio 51</w:t>
      </w:r>
    </w:p>
    <w:p w:rsidR="00D957A2" w:rsidRDefault="00D957A2" w:rsidP="00D957A2">
      <w:pPr>
        <w:pStyle w:val="Sinespaciado"/>
      </w:pPr>
      <w:r>
        <w:t xml:space="preserve">46469 </w:t>
      </w:r>
      <w:proofErr w:type="spellStart"/>
      <w:r>
        <w:t>Beniparrell</w:t>
      </w:r>
      <w:proofErr w:type="spellEnd"/>
      <w:r>
        <w:t>, Valencia.</w:t>
      </w:r>
    </w:p>
    <w:p w:rsidR="00D957A2" w:rsidRDefault="00D957A2" w:rsidP="00D957A2">
      <w:pPr>
        <w:pStyle w:val="Sinespaciado"/>
      </w:pPr>
      <w:r>
        <w:t>Fabricado en España.</w:t>
      </w:r>
    </w:p>
    <w:sectPr w:rsidR="00D957A2" w:rsidSect="00756E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0D66"/>
    <w:rsid w:val="000E3AFC"/>
    <w:rsid w:val="001E1CEC"/>
    <w:rsid w:val="00282F94"/>
    <w:rsid w:val="002B1A6F"/>
    <w:rsid w:val="00343017"/>
    <w:rsid w:val="00527AC6"/>
    <w:rsid w:val="005F2A5D"/>
    <w:rsid w:val="00636756"/>
    <w:rsid w:val="006A335B"/>
    <w:rsid w:val="006B5088"/>
    <w:rsid w:val="007472AE"/>
    <w:rsid w:val="00756EFF"/>
    <w:rsid w:val="00865564"/>
    <w:rsid w:val="008B0D66"/>
    <w:rsid w:val="00905CF4"/>
    <w:rsid w:val="0093571C"/>
    <w:rsid w:val="009634F9"/>
    <w:rsid w:val="00BF0070"/>
    <w:rsid w:val="00C70F3D"/>
    <w:rsid w:val="00D343A7"/>
    <w:rsid w:val="00D957A2"/>
    <w:rsid w:val="00E47E20"/>
    <w:rsid w:val="00ED1D93"/>
    <w:rsid w:val="00FB4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8B0D66"/>
  </w:style>
  <w:style w:type="character" w:styleId="Hipervnculo">
    <w:name w:val="Hyperlink"/>
    <w:basedOn w:val="Fuentedeprrafopredeter"/>
    <w:uiPriority w:val="99"/>
    <w:semiHidden/>
    <w:unhideWhenUsed/>
    <w:rsid w:val="006A335B"/>
    <w:rPr>
      <w:color w:val="0000FF"/>
      <w:u w:val="single"/>
    </w:rPr>
  </w:style>
  <w:style w:type="paragraph" w:customStyle="1" w:styleId="Prrafobsico">
    <w:name w:val="[Párrafo básico]"/>
    <w:basedOn w:val="Normal"/>
    <w:uiPriority w:val="99"/>
    <w:rsid w:val="007472A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styleId="Sinespaciado">
    <w:name w:val="No Spacing"/>
    <w:uiPriority w:val="1"/>
    <w:qFormat/>
    <w:rsid w:val="00D957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9</cp:revision>
  <cp:lastPrinted>2012-04-19T07:51:00Z</cp:lastPrinted>
  <dcterms:created xsi:type="dcterms:W3CDTF">2012-04-19T07:51:00Z</dcterms:created>
  <dcterms:modified xsi:type="dcterms:W3CDTF">2014-10-28T10:31:00Z</dcterms:modified>
</cp:coreProperties>
</file>