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EEE" w:rsidRPr="0067483B" w:rsidRDefault="007E36E5" w:rsidP="008B6EEE">
      <w:pPr>
        <w:jc w:val="center"/>
        <w:rPr>
          <w:rStyle w:val="hps"/>
          <w:rFonts w:ascii="Century Gothic" w:hAnsi="Century Gothic"/>
          <w:b/>
          <w:sz w:val="40"/>
        </w:rPr>
      </w:pPr>
      <w:r>
        <w:rPr>
          <w:rStyle w:val="hps"/>
          <w:rFonts w:ascii="Century Gothic" w:hAnsi="Century Gothic"/>
          <w:b/>
          <w:sz w:val="40"/>
          <w:lang w:val="it-IT"/>
        </w:rPr>
        <w:t>TOP</w:t>
      </w:r>
      <w:r w:rsidR="008B6EEE" w:rsidRPr="008B6EEE">
        <w:rPr>
          <w:rStyle w:val="hps"/>
          <w:rFonts w:ascii="Century Gothic" w:hAnsi="Century Gothic"/>
          <w:b/>
          <w:sz w:val="40"/>
          <w:lang w:val="it-IT"/>
        </w:rPr>
        <w:t xml:space="preserve"> BLOOM</w:t>
      </w:r>
    </w:p>
    <w:p w:rsidR="0067483B" w:rsidRDefault="0067483B" w:rsidP="0067483B">
      <w:pPr>
        <w:pStyle w:val="Sinespaciado"/>
      </w:pPr>
      <w:r>
        <w:t>Delantera:</w:t>
      </w:r>
    </w:p>
    <w:p w:rsidR="0067483B" w:rsidRDefault="0067483B" w:rsidP="0067483B">
      <w:pPr>
        <w:pStyle w:val="Sinespaciado"/>
      </w:pPr>
    </w:p>
    <w:p w:rsidR="0067483B" w:rsidRDefault="0067483B" w:rsidP="0067483B">
      <w:pPr>
        <w:pStyle w:val="Sinespaciado"/>
      </w:pPr>
      <w:proofErr w:type="spellStart"/>
      <w:r>
        <w:t>Fertilizzante</w:t>
      </w:r>
      <w:proofErr w:type="spellEnd"/>
      <w:r>
        <w:t xml:space="preserve"> per la fase di </w:t>
      </w:r>
      <w:proofErr w:type="spellStart"/>
      <w:r>
        <w:t>fioritura</w:t>
      </w:r>
      <w:proofErr w:type="spellEnd"/>
    </w:p>
    <w:p w:rsidR="0067483B" w:rsidRDefault="0067483B" w:rsidP="0067483B">
      <w:pPr>
        <w:pStyle w:val="Sinespaciado"/>
        <w:rPr>
          <w:rStyle w:val="hps"/>
          <w:rFonts w:ascii="Century Gothic" w:hAnsi="Century Gothic"/>
          <w:b/>
          <w:sz w:val="24"/>
          <w:lang w:val="es-ES_tradnl"/>
        </w:rPr>
      </w:pPr>
    </w:p>
    <w:p w:rsidR="0067483B" w:rsidRPr="0067483B" w:rsidRDefault="0067483B" w:rsidP="0067483B">
      <w:pPr>
        <w:pStyle w:val="Sinespaciado"/>
        <w:rPr>
          <w:rStyle w:val="hps"/>
          <w:rFonts w:ascii="Century Gothic" w:hAnsi="Century Gothic"/>
          <w:sz w:val="24"/>
          <w:lang w:val="es-ES_tradnl"/>
        </w:rPr>
      </w:pPr>
      <w:r w:rsidRPr="0067483B">
        <w:rPr>
          <w:rStyle w:val="hps"/>
          <w:rFonts w:ascii="Century Gothic" w:hAnsi="Century Gothic"/>
          <w:sz w:val="24"/>
          <w:lang w:val="es-ES_tradnl"/>
        </w:rPr>
        <w:t>Trasera</w:t>
      </w:r>
      <w:r>
        <w:rPr>
          <w:rStyle w:val="hps"/>
          <w:rFonts w:ascii="Century Gothic" w:hAnsi="Century Gothic"/>
          <w:sz w:val="24"/>
          <w:lang w:val="es-ES_tradnl"/>
        </w:rPr>
        <w:t>:</w:t>
      </w:r>
    </w:p>
    <w:p w:rsidR="0067483B" w:rsidRPr="0067483B" w:rsidRDefault="0067483B" w:rsidP="0067483B">
      <w:pPr>
        <w:pStyle w:val="Sinespaciado"/>
        <w:rPr>
          <w:rStyle w:val="hps"/>
          <w:rFonts w:ascii="Century Gothic" w:hAnsi="Century Gothic"/>
          <w:b/>
          <w:sz w:val="24"/>
          <w:lang w:val="es-ES_tradnl"/>
        </w:rPr>
      </w:pPr>
    </w:p>
    <w:p w:rsidR="008B6EEE" w:rsidRPr="00A6408B" w:rsidRDefault="008B6EEE" w:rsidP="00005C55">
      <w:pPr>
        <w:jc w:val="both"/>
        <w:rPr>
          <w:rStyle w:val="hps"/>
          <w:rFonts w:ascii="Century Gothic" w:hAnsi="Century Gothic"/>
          <w:b/>
          <w:sz w:val="24"/>
          <w:lang w:val="it-IT"/>
        </w:rPr>
      </w:pPr>
      <w:r w:rsidRPr="00A6408B">
        <w:rPr>
          <w:rStyle w:val="hps"/>
          <w:rFonts w:ascii="Century Gothic" w:hAnsi="Century Gothic"/>
          <w:b/>
          <w:sz w:val="24"/>
          <w:lang w:val="it-IT"/>
        </w:rPr>
        <w:t>DESCRIZIONE</w:t>
      </w:r>
    </w:p>
    <w:p w:rsidR="008B6EEE" w:rsidRDefault="008B6EEE" w:rsidP="00005C55">
      <w:pPr>
        <w:jc w:val="both"/>
        <w:rPr>
          <w:rStyle w:val="hps"/>
          <w:rFonts w:ascii="Century Gothic" w:hAnsi="Century Gothic"/>
          <w:sz w:val="24"/>
          <w:lang w:val="it-IT"/>
        </w:rPr>
      </w:pPr>
      <w:r w:rsidRPr="008B6EEE">
        <w:rPr>
          <w:rStyle w:val="hps"/>
          <w:rFonts w:ascii="Century Gothic" w:hAnsi="Century Gothic"/>
          <w:sz w:val="24"/>
          <w:lang w:val="it-IT"/>
        </w:rPr>
        <w:t xml:space="preserve">TOP CROP – </w:t>
      </w:r>
      <w:r w:rsidR="007E36E5">
        <w:rPr>
          <w:rStyle w:val="hps"/>
          <w:rFonts w:ascii="Century Gothic" w:hAnsi="Century Gothic"/>
          <w:b/>
          <w:sz w:val="24"/>
          <w:lang w:val="it-IT"/>
        </w:rPr>
        <w:t>TOP</w:t>
      </w:r>
      <w:r w:rsidRPr="008B6EEE">
        <w:rPr>
          <w:rStyle w:val="hps"/>
          <w:rFonts w:ascii="Century Gothic" w:hAnsi="Century Gothic"/>
          <w:b/>
          <w:sz w:val="24"/>
          <w:lang w:val="it-IT"/>
        </w:rPr>
        <w:t xml:space="preserve"> BLOOM</w:t>
      </w:r>
      <w:r w:rsidRPr="008B6EEE">
        <w:rPr>
          <w:rStyle w:val="hps"/>
          <w:rFonts w:ascii="Century Gothic" w:hAnsi="Century Gothic"/>
          <w:sz w:val="24"/>
          <w:lang w:val="it-IT"/>
        </w:rPr>
        <w:t xml:space="preserve"> è formulato con acidi umici di elevata attività organica naturale. Il suo alto contenuto di fosforo e potassio stimola l'inizio della fioritura e lo sviluppo di </w:t>
      </w:r>
      <w:r>
        <w:rPr>
          <w:rStyle w:val="hps"/>
          <w:rFonts w:ascii="Century Gothic" w:hAnsi="Century Gothic"/>
          <w:sz w:val="24"/>
          <w:lang w:val="it-IT"/>
        </w:rPr>
        <w:t>grandi e compatti</w:t>
      </w:r>
      <w:r w:rsidRPr="008B6EEE">
        <w:rPr>
          <w:rStyle w:val="hps"/>
          <w:rFonts w:ascii="Century Gothic" w:hAnsi="Century Gothic"/>
          <w:sz w:val="24"/>
          <w:lang w:val="it-IT"/>
        </w:rPr>
        <w:t xml:space="preserve"> </w:t>
      </w:r>
      <w:r w:rsidR="00535CA1">
        <w:rPr>
          <w:rStyle w:val="hps"/>
          <w:rFonts w:ascii="Century Gothic" w:hAnsi="Century Gothic"/>
          <w:sz w:val="24"/>
          <w:lang w:val="it-IT"/>
        </w:rPr>
        <w:t xml:space="preserve">racemi </w:t>
      </w:r>
      <w:r w:rsidRPr="008B6EEE">
        <w:rPr>
          <w:rStyle w:val="hps"/>
          <w:rFonts w:ascii="Century Gothic" w:hAnsi="Century Gothic"/>
          <w:sz w:val="24"/>
          <w:lang w:val="it-IT"/>
        </w:rPr>
        <w:t>di fiori. Grazie al suo rapido assorbimento i risultati sono quasi immediati.</w:t>
      </w:r>
    </w:p>
    <w:p w:rsidR="006F3EA8" w:rsidRPr="006F3EA8" w:rsidRDefault="006F3EA8" w:rsidP="006F3EA8">
      <w:pPr>
        <w:rPr>
          <w:rStyle w:val="hps"/>
          <w:rFonts w:ascii="Century Gothic" w:hAnsi="Century Gothic"/>
          <w:sz w:val="24"/>
          <w:szCs w:val="24"/>
          <w:lang w:val="it-IT"/>
        </w:rPr>
      </w:pPr>
      <w:r w:rsidRPr="006F3EA8">
        <w:rPr>
          <w:rFonts w:ascii="Century Gothic" w:hAnsi="Century Gothic"/>
          <w:sz w:val="24"/>
          <w:szCs w:val="24"/>
          <w:lang w:val="it-IT"/>
        </w:rPr>
        <w:t>Ideale inquanto grazie al suo rapido assorbimento si possono ottenere risultati quasi immediati. Il suo alto contenuto di nutrienti non rende necessario l’apporto aggiuntivo di PK (fosforo e potassio).</w:t>
      </w:r>
    </w:p>
    <w:p w:rsidR="008B6EEE" w:rsidRPr="00A6408B" w:rsidRDefault="008B6EEE" w:rsidP="00005C55">
      <w:pPr>
        <w:jc w:val="both"/>
        <w:rPr>
          <w:rStyle w:val="hps"/>
          <w:rFonts w:ascii="Century Gothic" w:hAnsi="Century Gothic"/>
          <w:b/>
          <w:sz w:val="24"/>
          <w:lang w:val="it-IT"/>
        </w:rPr>
      </w:pPr>
      <w:r w:rsidRPr="00A6408B">
        <w:rPr>
          <w:rStyle w:val="hps"/>
          <w:rFonts w:ascii="Century Gothic" w:hAnsi="Century Gothic"/>
          <w:b/>
          <w:sz w:val="24"/>
          <w:lang w:val="it-IT"/>
        </w:rPr>
        <w:t>USI E APPLICAZIONI</w:t>
      </w:r>
    </w:p>
    <w:p w:rsidR="00535CA1" w:rsidRDefault="00535CA1" w:rsidP="00005C55">
      <w:pPr>
        <w:jc w:val="both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 xml:space="preserve">Diluizione: </w:t>
      </w:r>
      <w:r w:rsidR="008B6EEE" w:rsidRPr="008B6EEE">
        <w:rPr>
          <w:rStyle w:val="hps"/>
          <w:rFonts w:ascii="Century Gothic" w:hAnsi="Century Gothic"/>
          <w:sz w:val="24"/>
          <w:lang w:val="it-IT"/>
        </w:rPr>
        <w:t>2-4ml / 1 L di acqua.</w:t>
      </w:r>
    </w:p>
    <w:p w:rsidR="00535CA1" w:rsidRPr="00A6408B" w:rsidRDefault="008B6EEE" w:rsidP="00005C55">
      <w:pPr>
        <w:jc w:val="both"/>
        <w:rPr>
          <w:rStyle w:val="hps"/>
          <w:rFonts w:ascii="Century Gothic" w:hAnsi="Century Gothic"/>
          <w:b/>
          <w:sz w:val="24"/>
          <w:lang w:val="it-IT"/>
        </w:rPr>
      </w:pPr>
      <w:r w:rsidRPr="00A6408B">
        <w:rPr>
          <w:rStyle w:val="hps"/>
          <w:rFonts w:ascii="Century Gothic" w:hAnsi="Century Gothic"/>
          <w:b/>
          <w:sz w:val="24"/>
          <w:lang w:val="it-IT"/>
        </w:rPr>
        <w:t>OSSERVAZIONI</w:t>
      </w:r>
    </w:p>
    <w:p w:rsidR="002534AF" w:rsidRDefault="002534AF" w:rsidP="002534AF">
      <w:r>
        <w:t xml:space="preserve">Conservare in </w:t>
      </w:r>
      <w:proofErr w:type="spellStart"/>
      <w:r>
        <w:t>luogo</w:t>
      </w:r>
      <w:proofErr w:type="spellEnd"/>
      <w:r>
        <w:t xml:space="preserve"> fresco e </w:t>
      </w:r>
      <w:proofErr w:type="spellStart"/>
      <w:r>
        <w:t>asciutto</w:t>
      </w:r>
      <w:proofErr w:type="spellEnd"/>
      <w:r>
        <w:t xml:space="preserve">. Evitare </w:t>
      </w:r>
      <w:proofErr w:type="spellStart"/>
      <w:r>
        <w:t>temperature</w:t>
      </w:r>
      <w:proofErr w:type="spellEnd"/>
      <w:r>
        <w:t xml:space="preserve"> </w:t>
      </w:r>
      <w:proofErr w:type="spellStart"/>
      <w:r>
        <w:t>estreme</w:t>
      </w:r>
      <w:proofErr w:type="spellEnd"/>
      <w:r>
        <w:t xml:space="preserve">. </w:t>
      </w:r>
    </w:p>
    <w:p w:rsidR="002534AF" w:rsidRDefault="002534AF" w:rsidP="002534AF">
      <w:proofErr w:type="spellStart"/>
      <w:r>
        <w:t>Proteggere</w:t>
      </w:r>
      <w:proofErr w:type="spellEnd"/>
      <w:r>
        <w:t xml:space="preserve"> </w:t>
      </w:r>
      <w:proofErr w:type="spellStart"/>
      <w:r>
        <w:t>dai</w:t>
      </w:r>
      <w:proofErr w:type="spellEnd"/>
      <w:r>
        <w:t xml:space="preserve"> </w:t>
      </w:r>
      <w:proofErr w:type="spellStart"/>
      <w:r>
        <w:t>raggi</w:t>
      </w:r>
      <w:proofErr w:type="spellEnd"/>
      <w:r>
        <w:t xml:space="preserve"> </w:t>
      </w:r>
      <w:proofErr w:type="spellStart"/>
      <w:r>
        <w:t>solari</w:t>
      </w:r>
      <w:proofErr w:type="spellEnd"/>
      <w:r>
        <w:t xml:space="preserve">. Agitare </w:t>
      </w:r>
      <w:proofErr w:type="spellStart"/>
      <w:r>
        <w:t>il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prima </w:t>
      </w:r>
      <w:proofErr w:type="spellStart"/>
      <w:r>
        <w:t>dell’uso</w:t>
      </w:r>
      <w:proofErr w:type="spellEnd"/>
      <w:r>
        <w:t xml:space="preserve">. </w:t>
      </w:r>
    </w:p>
    <w:p w:rsidR="002534AF" w:rsidRDefault="002534AF" w:rsidP="002534AF">
      <w:r>
        <w:t xml:space="preserve">Non </w:t>
      </w:r>
      <w:proofErr w:type="spellStart"/>
      <w:r>
        <w:t>ingerire</w:t>
      </w:r>
      <w:proofErr w:type="spellEnd"/>
      <w:r>
        <w:t>.</w:t>
      </w:r>
    </w:p>
    <w:p w:rsidR="002534AF" w:rsidRDefault="002534AF" w:rsidP="002534AF">
      <w:r>
        <w:t xml:space="preserve">P270 Non </w:t>
      </w:r>
      <w:proofErr w:type="spellStart"/>
      <w:r>
        <w:t>mangiare</w:t>
      </w:r>
      <w:proofErr w:type="spellEnd"/>
      <w:r>
        <w:t xml:space="preserve">, </w:t>
      </w:r>
      <w:proofErr w:type="spellStart"/>
      <w:r>
        <w:t>bere</w:t>
      </w:r>
      <w:proofErr w:type="spellEnd"/>
      <w:r>
        <w:t xml:space="preserve"> o fumare durante </w:t>
      </w:r>
      <w:proofErr w:type="spellStart"/>
      <w:r>
        <w:t>l’uso</w:t>
      </w:r>
      <w:proofErr w:type="spellEnd"/>
      <w:r>
        <w:t xml:space="preserve">. </w:t>
      </w:r>
    </w:p>
    <w:p w:rsidR="002534AF" w:rsidRDefault="002534AF" w:rsidP="002534AF">
      <w:r>
        <w:t xml:space="preserve">P102 </w:t>
      </w:r>
      <w:proofErr w:type="spellStart"/>
      <w:r>
        <w:t>Tenere</w:t>
      </w:r>
      <w:proofErr w:type="spellEnd"/>
      <w:r>
        <w:t xml:space="preserve"> </w:t>
      </w:r>
      <w:proofErr w:type="spellStart"/>
      <w:r>
        <w:t>fuori</w:t>
      </w:r>
      <w:proofErr w:type="spellEnd"/>
      <w:r>
        <w:t xml:space="preserve"> dalla </w:t>
      </w:r>
      <w:proofErr w:type="spellStart"/>
      <w:r>
        <w:t>portata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bambini</w:t>
      </w:r>
      <w:proofErr w:type="spellEnd"/>
      <w:r>
        <w:t>.</w:t>
      </w:r>
    </w:p>
    <w:p w:rsidR="00A6408B" w:rsidRPr="00A6408B" w:rsidRDefault="00A6408B" w:rsidP="00A6408B">
      <w:pPr>
        <w:pStyle w:val="Sinespaciado"/>
        <w:rPr>
          <w:rFonts w:ascii="Century Gothic" w:hAnsi="Century Gothic"/>
          <w:b/>
          <w:sz w:val="24"/>
          <w:szCs w:val="24"/>
          <w:lang w:val="es-ES_tradnl"/>
        </w:rPr>
      </w:pPr>
      <w:r w:rsidRPr="00A6408B">
        <w:rPr>
          <w:rFonts w:ascii="Century Gothic" w:hAnsi="Century Gothic"/>
          <w:b/>
          <w:sz w:val="24"/>
          <w:szCs w:val="24"/>
          <w:lang w:val="es-ES_tradnl"/>
        </w:rPr>
        <w:t>COMPOSIZIONE</w:t>
      </w:r>
    </w:p>
    <w:p w:rsidR="00A6408B" w:rsidRPr="00A6408B" w:rsidRDefault="00A6408B" w:rsidP="00A6408B">
      <w:pPr>
        <w:pStyle w:val="Sinespaciado"/>
        <w:rPr>
          <w:lang w:val="es-ES_tradnl"/>
        </w:rPr>
      </w:pPr>
    </w:p>
    <w:p w:rsidR="00C362B6" w:rsidRDefault="00C362B6" w:rsidP="002534AF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R</w:t>
      </w:r>
      <w:r w:rsidRPr="0000433C">
        <w:rPr>
          <w:rStyle w:val="hps"/>
          <w:rFonts w:ascii="Century Gothic" w:hAnsi="Century Gothic"/>
          <w:sz w:val="24"/>
          <w:lang w:val="it-IT"/>
        </w:rPr>
        <w:t xml:space="preserve">icchezze </w:t>
      </w:r>
      <w:r>
        <w:rPr>
          <w:rStyle w:val="hps"/>
          <w:rFonts w:ascii="Century Gothic" w:hAnsi="Century Gothic"/>
          <w:sz w:val="24"/>
          <w:lang w:val="it-IT"/>
        </w:rPr>
        <w:t xml:space="preserve">garantite </w:t>
      </w:r>
    </w:p>
    <w:p w:rsidR="00C362B6" w:rsidRDefault="00C362B6" w:rsidP="00A6408B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Acidi U</w:t>
      </w:r>
      <w:r w:rsidR="008B6EEE" w:rsidRPr="00535CA1">
        <w:rPr>
          <w:rStyle w:val="hps"/>
          <w:rFonts w:ascii="Century Gothic" w:hAnsi="Century Gothic"/>
          <w:sz w:val="24"/>
          <w:lang w:val="it-IT"/>
        </w:rPr>
        <w:t xml:space="preserve">mici  </w:t>
      </w:r>
      <w:r w:rsidR="002534AF">
        <w:rPr>
          <w:rStyle w:val="hps"/>
          <w:rFonts w:ascii="Century Gothic" w:hAnsi="Century Gothic"/>
          <w:sz w:val="24"/>
          <w:lang w:val="it-IT"/>
        </w:rPr>
        <w:t>3,1</w:t>
      </w:r>
      <w:r w:rsidR="008B6EEE" w:rsidRPr="00535CA1">
        <w:rPr>
          <w:rStyle w:val="hps"/>
          <w:rFonts w:ascii="Century Gothic" w:hAnsi="Century Gothic"/>
          <w:sz w:val="24"/>
          <w:lang w:val="it-IT"/>
        </w:rPr>
        <w:t>%</w:t>
      </w:r>
    </w:p>
    <w:p w:rsidR="00C362B6" w:rsidRDefault="00C362B6" w:rsidP="00A6408B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 xml:space="preserve">Acidi </w:t>
      </w:r>
      <w:r w:rsidR="008B6EEE" w:rsidRPr="00535CA1">
        <w:rPr>
          <w:rStyle w:val="hps"/>
          <w:rFonts w:ascii="Century Gothic" w:hAnsi="Century Gothic"/>
          <w:sz w:val="24"/>
          <w:lang w:val="it-IT"/>
        </w:rPr>
        <w:t xml:space="preserve">Fulvici  </w:t>
      </w:r>
      <w:r w:rsidR="002534AF">
        <w:rPr>
          <w:rStyle w:val="hps"/>
          <w:rFonts w:ascii="Century Gothic" w:hAnsi="Century Gothic"/>
          <w:sz w:val="24"/>
          <w:lang w:val="it-IT"/>
        </w:rPr>
        <w:t>2,1</w:t>
      </w:r>
      <w:r w:rsidR="008B6EEE" w:rsidRPr="00535CA1">
        <w:rPr>
          <w:rStyle w:val="hps"/>
          <w:rFonts w:ascii="Century Gothic" w:hAnsi="Century Gothic"/>
          <w:sz w:val="24"/>
          <w:lang w:val="it-IT"/>
        </w:rPr>
        <w:t>%</w:t>
      </w:r>
    </w:p>
    <w:p w:rsidR="00C362B6" w:rsidRDefault="008B6EEE" w:rsidP="00A6408B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535CA1">
        <w:rPr>
          <w:rStyle w:val="hps"/>
          <w:rFonts w:ascii="Century Gothic" w:hAnsi="Century Gothic"/>
          <w:sz w:val="24"/>
          <w:lang w:val="it-IT"/>
        </w:rPr>
        <w:t xml:space="preserve">Azoto, N  </w:t>
      </w:r>
      <w:r w:rsidR="002534AF">
        <w:rPr>
          <w:rStyle w:val="hps"/>
          <w:rFonts w:ascii="Century Gothic" w:hAnsi="Century Gothic"/>
          <w:sz w:val="24"/>
          <w:lang w:val="it-IT"/>
        </w:rPr>
        <w:t>4,4</w:t>
      </w:r>
      <w:r w:rsidRPr="00535CA1">
        <w:rPr>
          <w:rStyle w:val="hps"/>
          <w:rFonts w:ascii="Century Gothic" w:hAnsi="Century Gothic"/>
          <w:sz w:val="24"/>
          <w:lang w:val="it-IT"/>
        </w:rPr>
        <w:t>%</w:t>
      </w:r>
    </w:p>
    <w:p w:rsidR="005A12D6" w:rsidRDefault="008B6EEE" w:rsidP="00A6408B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535CA1">
        <w:rPr>
          <w:rStyle w:val="hps"/>
          <w:rFonts w:ascii="Century Gothic" w:hAnsi="Century Gothic"/>
          <w:sz w:val="24"/>
          <w:lang w:val="it-IT"/>
        </w:rPr>
        <w:t>Fosforo, P2O5  8,</w:t>
      </w:r>
      <w:r w:rsidR="002534AF">
        <w:rPr>
          <w:rStyle w:val="hps"/>
          <w:rFonts w:ascii="Century Gothic" w:hAnsi="Century Gothic"/>
          <w:sz w:val="24"/>
          <w:lang w:val="it-IT"/>
        </w:rPr>
        <w:t>4</w:t>
      </w:r>
      <w:r w:rsidRPr="00535CA1">
        <w:rPr>
          <w:rStyle w:val="hps"/>
          <w:rFonts w:ascii="Century Gothic" w:hAnsi="Century Gothic"/>
          <w:sz w:val="24"/>
          <w:lang w:val="it-IT"/>
        </w:rPr>
        <w:t>%</w:t>
      </w:r>
    </w:p>
    <w:p w:rsidR="005A12D6" w:rsidRDefault="008B6EEE" w:rsidP="00A6408B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535CA1">
        <w:rPr>
          <w:rStyle w:val="hps"/>
          <w:rFonts w:ascii="Century Gothic" w:hAnsi="Century Gothic"/>
          <w:sz w:val="24"/>
          <w:lang w:val="it-IT"/>
        </w:rPr>
        <w:t xml:space="preserve">Potassio, K2O  </w:t>
      </w:r>
      <w:r w:rsidR="002534AF">
        <w:rPr>
          <w:rStyle w:val="hps"/>
          <w:rFonts w:ascii="Century Gothic" w:hAnsi="Century Gothic"/>
          <w:sz w:val="24"/>
          <w:lang w:val="it-IT"/>
        </w:rPr>
        <w:t>8</w:t>
      </w:r>
      <w:r w:rsidRPr="00535CA1">
        <w:rPr>
          <w:rStyle w:val="hps"/>
          <w:rFonts w:ascii="Century Gothic" w:hAnsi="Century Gothic"/>
          <w:sz w:val="24"/>
          <w:lang w:val="it-IT"/>
        </w:rPr>
        <w:t>,6%</w:t>
      </w:r>
    </w:p>
    <w:p w:rsidR="00A6408B" w:rsidRDefault="00A6408B" w:rsidP="00A6408B">
      <w:pPr>
        <w:pStyle w:val="Sinespaciado"/>
        <w:rPr>
          <w:rStyle w:val="hps"/>
          <w:rFonts w:ascii="Century Gothic" w:hAnsi="Century Gothic"/>
          <w:sz w:val="24"/>
          <w:lang w:val="it-IT"/>
        </w:rPr>
      </w:pPr>
    </w:p>
    <w:p w:rsidR="005A12D6" w:rsidRDefault="008B6EEE" w:rsidP="00A6408B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535CA1">
        <w:rPr>
          <w:rStyle w:val="hps"/>
          <w:rFonts w:ascii="Century Gothic" w:hAnsi="Century Gothic"/>
          <w:sz w:val="24"/>
          <w:lang w:val="it-IT"/>
        </w:rPr>
        <w:t>-pH 7,3</w:t>
      </w:r>
    </w:p>
    <w:p w:rsidR="005A12D6" w:rsidRDefault="005A12D6" w:rsidP="00A6408B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-</w:t>
      </w:r>
      <w:r w:rsidRPr="006B1FE2">
        <w:rPr>
          <w:rStyle w:val="hps"/>
          <w:rFonts w:ascii="Century Gothic" w:hAnsi="Century Gothic"/>
          <w:sz w:val="24"/>
          <w:lang w:val="it-IT"/>
        </w:rPr>
        <w:t>Rapid</w:t>
      </w:r>
      <w:r>
        <w:rPr>
          <w:rStyle w:val="hps"/>
          <w:rFonts w:ascii="Century Gothic" w:hAnsi="Century Gothic"/>
          <w:sz w:val="24"/>
          <w:lang w:val="it-IT"/>
        </w:rPr>
        <w:t>o as</w:t>
      </w:r>
      <w:r w:rsidRPr="006B1FE2">
        <w:rPr>
          <w:rStyle w:val="hps"/>
          <w:rFonts w:ascii="Century Gothic" w:hAnsi="Century Gothic"/>
          <w:sz w:val="24"/>
          <w:lang w:val="it-IT"/>
        </w:rPr>
        <w:t>sorbimento</w:t>
      </w:r>
      <w:r w:rsidRPr="009C56BE">
        <w:rPr>
          <w:rStyle w:val="hps"/>
          <w:rFonts w:ascii="Century Gothic" w:hAnsi="Century Gothic"/>
          <w:sz w:val="24"/>
          <w:lang w:val="it-IT"/>
        </w:rPr>
        <w:t xml:space="preserve"> </w:t>
      </w:r>
    </w:p>
    <w:p w:rsidR="008B6EEE" w:rsidRDefault="008B6EEE" w:rsidP="00A6408B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535CA1">
        <w:rPr>
          <w:rStyle w:val="hps"/>
          <w:rFonts w:ascii="Century Gothic" w:hAnsi="Century Gothic"/>
          <w:sz w:val="24"/>
          <w:lang w:val="it-IT"/>
        </w:rPr>
        <w:t>-Adatto per giardinaggio domestico.</w:t>
      </w:r>
    </w:p>
    <w:p w:rsidR="00A6408B" w:rsidRDefault="00A6408B" w:rsidP="00A6408B">
      <w:pPr>
        <w:pStyle w:val="Sinespaciado"/>
        <w:rPr>
          <w:rStyle w:val="hps"/>
          <w:rFonts w:ascii="Century Gothic" w:hAnsi="Century Gothic"/>
          <w:sz w:val="24"/>
          <w:lang w:val="it-IT"/>
        </w:rPr>
      </w:pPr>
    </w:p>
    <w:p w:rsidR="00A6408B" w:rsidRPr="006B29D1" w:rsidRDefault="00A6408B" w:rsidP="00A6408B">
      <w:pPr>
        <w:pStyle w:val="Sinespaciado"/>
        <w:rPr>
          <w:lang w:val="es-ES_tradnl"/>
        </w:rPr>
      </w:pPr>
      <w:proofErr w:type="spellStart"/>
      <w:r w:rsidRPr="006B29D1">
        <w:rPr>
          <w:lang w:val="es-ES_tradnl"/>
        </w:rPr>
        <w:lastRenderedPageBreak/>
        <w:t>Produttore</w:t>
      </w:r>
      <w:proofErr w:type="spellEnd"/>
      <w:r w:rsidRPr="006B29D1">
        <w:rPr>
          <w:lang w:val="es-ES_tradnl"/>
        </w:rPr>
        <w:t xml:space="preserve"> e / o </w:t>
      </w:r>
      <w:proofErr w:type="spellStart"/>
      <w:r w:rsidRPr="006B29D1">
        <w:rPr>
          <w:lang w:val="es-ES_tradnl"/>
        </w:rPr>
        <w:t>distributore</w:t>
      </w:r>
      <w:proofErr w:type="spellEnd"/>
      <w:r w:rsidRPr="006B29D1">
        <w:rPr>
          <w:lang w:val="es-ES_tradnl"/>
        </w:rPr>
        <w:t>:</w:t>
      </w:r>
    </w:p>
    <w:p w:rsidR="00A6408B" w:rsidRPr="006B29D1" w:rsidRDefault="00A6408B" w:rsidP="00A6408B">
      <w:pPr>
        <w:pStyle w:val="Sinespaciado"/>
        <w:rPr>
          <w:lang w:val="es-ES_tradnl"/>
        </w:rPr>
      </w:pPr>
      <w:proofErr w:type="spellStart"/>
      <w:r w:rsidRPr="006B29D1">
        <w:rPr>
          <w:lang w:val="es-ES_tradnl"/>
        </w:rPr>
        <w:t>Hemp</w:t>
      </w:r>
      <w:proofErr w:type="spellEnd"/>
      <w:r w:rsidRPr="006B29D1">
        <w:rPr>
          <w:lang w:val="es-ES_tradnl"/>
        </w:rPr>
        <w:t xml:space="preserve"> Trading SLU</w:t>
      </w:r>
    </w:p>
    <w:p w:rsidR="00A6408B" w:rsidRPr="006B29D1" w:rsidRDefault="00A6408B" w:rsidP="00A6408B">
      <w:pPr>
        <w:pStyle w:val="Sinespaciado"/>
        <w:rPr>
          <w:lang w:val="es-ES_tradnl"/>
        </w:rPr>
      </w:pPr>
      <w:r w:rsidRPr="006B29D1">
        <w:rPr>
          <w:lang w:val="es-ES_tradnl"/>
        </w:rPr>
        <w:t>Camino del Polio 51</w:t>
      </w:r>
    </w:p>
    <w:p w:rsidR="00A6408B" w:rsidRPr="006B29D1" w:rsidRDefault="00A6408B" w:rsidP="00A6408B">
      <w:pPr>
        <w:pStyle w:val="Sinespaciado"/>
        <w:rPr>
          <w:lang w:val="es-ES_tradnl"/>
        </w:rPr>
      </w:pPr>
      <w:r w:rsidRPr="006B29D1">
        <w:rPr>
          <w:lang w:val="es-ES_tradnl"/>
        </w:rPr>
        <w:t xml:space="preserve">46469 </w:t>
      </w:r>
      <w:proofErr w:type="spellStart"/>
      <w:r w:rsidRPr="006B29D1">
        <w:rPr>
          <w:lang w:val="es-ES_tradnl"/>
        </w:rPr>
        <w:t>Beniparrell</w:t>
      </w:r>
      <w:proofErr w:type="spellEnd"/>
      <w:r w:rsidRPr="006B29D1">
        <w:rPr>
          <w:lang w:val="es-ES_tradnl"/>
        </w:rPr>
        <w:t>-Valencia</w:t>
      </w:r>
    </w:p>
    <w:p w:rsidR="00A6408B" w:rsidRPr="006B29D1" w:rsidRDefault="00A6408B" w:rsidP="00A6408B">
      <w:pPr>
        <w:pStyle w:val="Sinespaciado"/>
        <w:rPr>
          <w:rStyle w:val="hps"/>
          <w:rFonts w:ascii="Century Gothic" w:hAnsi="Century Gothic"/>
          <w:sz w:val="24"/>
        </w:rPr>
      </w:pPr>
      <w:proofErr w:type="spellStart"/>
      <w:r w:rsidRPr="006B29D1">
        <w:rPr>
          <w:lang w:val="es-ES_tradnl"/>
        </w:rPr>
        <w:t>Prodotto</w:t>
      </w:r>
      <w:proofErr w:type="spellEnd"/>
      <w:r w:rsidRPr="006B29D1">
        <w:rPr>
          <w:lang w:val="es-ES_tradnl"/>
        </w:rPr>
        <w:t xml:space="preserve"> in </w:t>
      </w:r>
      <w:proofErr w:type="spellStart"/>
      <w:r w:rsidRPr="006B29D1">
        <w:rPr>
          <w:lang w:val="es-ES_tradnl"/>
        </w:rPr>
        <w:t>Spagna</w:t>
      </w:r>
      <w:proofErr w:type="spellEnd"/>
    </w:p>
    <w:p w:rsidR="00A6408B" w:rsidRPr="002534AF" w:rsidRDefault="00A6408B" w:rsidP="00005C55">
      <w:pPr>
        <w:jc w:val="both"/>
        <w:rPr>
          <w:lang w:val="en-US"/>
        </w:rPr>
      </w:pPr>
    </w:p>
    <w:sectPr w:rsidR="00A6408B" w:rsidRPr="002534AF" w:rsidSect="007C0A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A05F92"/>
    <w:rsid w:val="00005C55"/>
    <w:rsid w:val="000A18B2"/>
    <w:rsid w:val="000C3077"/>
    <w:rsid w:val="002534AF"/>
    <w:rsid w:val="002F5E4D"/>
    <w:rsid w:val="00535CA1"/>
    <w:rsid w:val="0056707D"/>
    <w:rsid w:val="005A12D6"/>
    <w:rsid w:val="00650D4C"/>
    <w:rsid w:val="00660681"/>
    <w:rsid w:val="0067483B"/>
    <w:rsid w:val="0068100E"/>
    <w:rsid w:val="006B1892"/>
    <w:rsid w:val="006B4B5A"/>
    <w:rsid w:val="006C19B6"/>
    <w:rsid w:val="006F3EA8"/>
    <w:rsid w:val="007C0A0D"/>
    <w:rsid w:val="007E36E5"/>
    <w:rsid w:val="008158EA"/>
    <w:rsid w:val="0084241A"/>
    <w:rsid w:val="00862C52"/>
    <w:rsid w:val="008B6EEE"/>
    <w:rsid w:val="009F0084"/>
    <w:rsid w:val="00A05F92"/>
    <w:rsid w:val="00A17519"/>
    <w:rsid w:val="00A6408B"/>
    <w:rsid w:val="00AC13C9"/>
    <w:rsid w:val="00AE0547"/>
    <w:rsid w:val="00B40E24"/>
    <w:rsid w:val="00BE34EE"/>
    <w:rsid w:val="00C362B6"/>
    <w:rsid w:val="00CB21CF"/>
    <w:rsid w:val="00D751D7"/>
    <w:rsid w:val="00DF3161"/>
    <w:rsid w:val="00FB5A33"/>
    <w:rsid w:val="00FC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F9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bsico">
    <w:name w:val="[Párrafo básico]"/>
    <w:basedOn w:val="Normal"/>
    <w:uiPriority w:val="99"/>
    <w:rsid w:val="00A05F92"/>
    <w:pPr>
      <w:autoSpaceDE w:val="0"/>
      <w:autoSpaceDN w:val="0"/>
      <w:adjustRightInd w:val="0"/>
      <w:spacing w:after="0" w:line="288" w:lineRule="auto"/>
      <w:textAlignment w:val="center"/>
    </w:pPr>
    <w:rPr>
      <w:rFonts w:ascii="Century Gothic" w:hAnsi="Century Gothic"/>
      <w:color w:val="000000"/>
      <w:sz w:val="24"/>
      <w:szCs w:val="24"/>
      <w:lang w:val="es-ES_tradnl"/>
    </w:rPr>
  </w:style>
  <w:style w:type="character" w:customStyle="1" w:styleId="hps">
    <w:name w:val="hps"/>
    <w:basedOn w:val="Fuentedeprrafopredeter"/>
    <w:rsid w:val="000A18B2"/>
  </w:style>
  <w:style w:type="character" w:customStyle="1" w:styleId="atn">
    <w:name w:val="atn"/>
    <w:basedOn w:val="Fuentedeprrafopredeter"/>
    <w:rsid w:val="008B6EEE"/>
  </w:style>
  <w:style w:type="paragraph" w:customStyle="1" w:styleId="Ningnestilodeprrafo">
    <w:name w:val="[Ningún estilo de párrafo]"/>
    <w:rsid w:val="002534A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s-ES_tradnl"/>
    </w:rPr>
  </w:style>
  <w:style w:type="paragraph" w:styleId="Sinespaciado">
    <w:name w:val="No Spacing"/>
    <w:uiPriority w:val="1"/>
    <w:qFormat/>
    <w:rsid w:val="00A640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183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Mery</dc:creator>
  <cp:lastModifiedBy>Nasser</cp:lastModifiedBy>
  <cp:revision>17</cp:revision>
  <cp:lastPrinted>2012-12-21T16:45:00Z</cp:lastPrinted>
  <dcterms:created xsi:type="dcterms:W3CDTF">2012-12-14T11:08:00Z</dcterms:created>
  <dcterms:modified xsi:type="dcterms:W3CDTF">2014-10-13T16:18:00Z</dcterms:modified>
</cp:coreProperties>
</file>