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B2" w:rsidRPr="000A18B2" w:rsidRDefault="000A18B2" w:rsidP="000A18B2">
      <w:pPr>
        <w:jc w:val="center"/>
        <w:rPr>
          <w:rStyle w:val="hps"/>
          <w:rFonts w:ascii="Century Gothic" w:hAnsi="Century Gothic"/>
          <w:b/>
          <w:sz w:val="40"/>
          <w:lang w:val="en-US"/>
        </w:rPr>
      </w:pPr>
      <w:r w:rsidRPr="000A18B2">
        <w:rPr>
          <w:rStyle w:val="hps"/>
          <w:rFonts w:ascii="Century Gothic" w:hAnsi="Century Gothic"/>
          <w:b/>
          <w:sz w:val="40"/>
          <w:lang w:val="en-US"/>
        </w:rPr>
        <w:t>Magic Bloom</w:t>
      </w:r>
    </w:p>
    <w:p w:rsidR="000A18B2" w:rsidRPr="000A18B2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DESCRIPTION</w:t>
      </w:r>
    </w:p>
    <w:p w:rsidR="00BE34EE" w:rsidRDefault="00A94D54" w:rsidP="00BE34EE">
      <w:pPr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TOP CROP</w:t>
      </w:r>
      <w:r w:rsidR="00BE34EE">
        <w:rPr>
          <w:rStyle w:val="hps"/>
          <w:rFonts w:ascii="Century Gothic" w:hAnsi="Century Gothic"/>
          <w:sz w:val="24"/>
          <w:lang w:val="en-US"/>
        </w:rPr>
        <w:t xml:space="preserve"> - 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 xml:space="preserve">MAGIC BLOOM is formulated with </w:t>
      </w:r>
      <w:proofErr w:type="spellStart"/>
      <w:r w:rsidR="00AC13C9" w:rsidRPr="000A18B2">
        <w:rPr>
          <w:rStyle w:val="hps"/>
          <w:rFonts w:ascii="Century Gothic" w:hAnsi="Century Gothic"/>
          <w:sz w:val="24"/>
          <w:lang w:val="en-US"/>
        </w:rPr>
        <w:t>humic</w:t>
      </w:r>
      <w:proofErr w:type="spellEnd"/>
      <w:r w:rsidR="00AC13C9">
        <w:rPr>
          <w:rStyle w:val="hps"/>
          <w:rFonts w:ascii="Century Gothic" w:hAnsi="Century Gothic"/>
          <w:sz w:val="24"/>
          <w:lang w:val="en-US"/>
        </w:rPr>
        <w:t xml:space="preserve"> acids of</w:t>
      </w:r>
      <w:r w:rsidR="00AC13C9" w:rsidRPr="000A18B2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 xml:space="preserve">high </w:t>
      </w:r>
      <w:r w:rsidR="00AC13C9" w:rsidRPr="000A18B2">
        <w:rPr>
          <w:rStyle w:val="hps"/>
          <w:rFonts w:ascii="Century Gothic" w:hAnsi="Century Gothic"/>
          <w:sz w:val="24"/>
          <w:lang w:val="en-US"/>
        </w:rPr>
        <w:t>natural organic activity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 xml:space="preserve">. Its high content of phosphorus and potassium stimulates the </w:t>
      </w:r>
      <w:r w:rsidR="00AC13C9">
        <w:rPr>
          <w:rStyle w:val="hps"/>
          <w:rFonts w:ascii="Century Gothic" w:hAnsi="Century Gothic"/>
          <w:sz w:val="24"/>
          <w:lang w:val="en-US"/>
        </w:rPr>
        <w:t xml:space="preserve">start 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 xml:space="preserve">of flowering and the development of large and compact flower clusters. </w:t>
      </w:r>
      <w:r w:rsidR="00CB21CF">
        <w:rPr>
          <w:rStyle w:val="hps"/>
          <w:rFonts w:ascii="Century Gothic" w:hAnsi="Century Gothic"/>
          <w:sz w:val="24"/>
          <w:lang w:val="en-US"/>
        </w:rPr>
        <w:t>Due to its</w:t>
      </w:r>
      <w:r w:rsidR="00CB21CF" w:rsidRPr="00FE2BAA">
        <w:rPr>
          <w:rStyle w:val="hps"/>
          <w:rFonts w:ascii="Century Gothic" w:hAnsi="Century Gothic"/>
          <w:sz w:val="24"/>
          <w:lang w:val="en-US"/>
        </w:rPr>
        <w:t xml:space="preserve"> rapid absorption </w:t>
      </w:r>
      <w:r w:rsidR="00CB21CF">
        <w:rPr>
          <w:rStyle w:val="hps"/>
          <w:rFonts w:ascii="Century Gothic" w:hAnsi="Century Gothic"/>
          <w:sz w:val="24"/>
          <w:lang w:val="en-US"/>
        </w:rPr>
        <w:t>the results are</w:t>
      </w:r>
      <w:r w:rsidR="00CB21CF" w:rsidRPr="00FE2BAA">
        <w:rPr>
          <w:rStyle w:val="hps"/>
          <w:rFonts w:ascii="Century Gothic" w:hAnsi="Century Gothic"/>
          <w:sz w:val="24"/>
          <w:lang w:val="en-US"/>
        </w:rPr>
        <w:t xml:space="preserve"> almost immediate</w:t>
      </w:r>
      <w:r w:rsidR="00CB21CF">
        <w:rPr>
          <w:rStyle w:val="hps"/>
          <w:rFonts w:ascii="Century Gothic" w:hAnsi="Century Gothic"/>
          <w:sz w:val="24"/>
          <w:lang w:val="en-US"/>
        </w:rPr>
        <w:t>.</w:t>
      </w:r>
    </w:p>
    <w:p w:rsidR="00A94D54" w:rsidRPr="00A94D54" w:rsidRDefault="00A94D54" w:rsidP="00A94D54">
      <w:pPr>
        <w:spacing w:after="0" w:line="360" w:lineRule="auto"/>
        <w:jc w:val="both"/>
        <w:rPr>
          <w:rFonts w:ascii="Century Gothic" w:hAnsi="Century Gothic"/>
          <w:sz w:val="24"/>
          <w:szCs w:val="24"/>
          <w:lang w:val="en-US"/>
        </w:rPr>
      </w:pPr>
      <w:r w:rsidRPr="00A94D54">
        <w:rPr>
          <w:rFonts w:ascii="Century Gothic" w:hAnsi="Century Gothic"/>
          <w:sz w:val="24"/>
          <w:szCs w:val="24"/>
          <w:lang w:val="en-US"/>
        </w:rPr>
        <w:t xml:space="preserve">Due to its rapid absorption the results are almost immediate. Its high nutrient content makes the additional contribution of PK (Phosphorus and Potassium) unnecessary. </w:t>
      </w:r>
    </w:p>
    <w:p w:rsidR="0068100E" w:rsidRDefault="0068100E" w:rsidP="0068100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68100E">
        <w:rPr>
          <w:rStyle w:val="hps"/>
          <w:rFonts w:ascii="Century Gothic" w:hAnsi="Century Gothic"/>
          <w:sz w:val="24"/>
          <w:lang w:val="en-US"/>
        </w:rPr>
        <w:t>USES AND APPLICATIONS</w:t>
      </w:r>
    </w:p>
    <w:p w:rsidR="00B40E24" w:rsidRDefault="000A18B2" w:rsidP="0068100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 xml:space="preserve">Dilute </w:t>
      </w:r>
      <w:r w:rsidR="002F5E4D">
        <w:rPr>
          <w:rStyle w:val="hps"/>
          <w:rFonts w:ascii="Century Gothic" w:hAnsi="Century Gothic"/>
          <w:sz w:val="24"/>
          <w:lang w:val="en-US"/>
        </w:rPr>
        <w:t>at the</w:t>
      </w:r>
      <w:r w:rsidR="002F5E4D" w:rsidRPr="00FE2BAA">
        <w:rPr>
          <w:rStyle w:val="hps"/>
          <w:rFonts w:ascii="Century Gothic" w:hAnsi="Century Gothic"/>
          <w:sz w:val="24"/>
          <w:lang w:val="en-US"/>
        </w:rPr>
        <w:t xml:space="preserve"> rate of </w:t>
      </w:r>
      <w:r w:rsidRPr="000A18B2">
        <w:rPr>
          <w:rStyle w:val="hps"/>
          <w:rFonts w:ascii="Century Gothic" w:hAnsi="Century Gothic"/>
          <w:sz w:val="24"/>
          <w:lang w:val="en-US"/>
        </w:rPr>
        <w:t>2-4ml / 1 L of water.</w:t>
      </w:r>
    </w:p>
    <w:p w:rsidR="002F5E4D" w:rsidRPr="00C129CC" w:rsidRDefault="002F5E4D" w:rsidP="002F5E4D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 xml:space="preserve">OBSERVATIONS </w:t>
      </w:r>
    </w:p>
    <w:p w:rsidR="002E2AD3" w:rsidRDefault="000A18B2" w:rsidP="002E2AD3">
      <w:pPr>
        <w:spacing w:after="0" w:line="360" w:lineRule="auto"/>
        <w:jc w:val="both"/>
        <w:rPr>
          <w:rStyle w:val="hps"/>
          <w:lang w:val="en-US"/>
        </w:rPr>
      </w:pPr>
      <w:proofErr w:type="gramStart"/>
      <w:r w:rsidRPr="000A18B2">
        <w:rPr>
          <w:rStyle w:val="hps"/>
          <w:rFonts w:ascii="Century Gothic" w:hAnsi="Century Gothic"/>
          <w:sz w:val="24"/>
          <w:lang w:val="en-US"/>
        </w:rPr>
        <w:t xml:space="preserve">Store in </w:t>
      </w:r>
      <w:r w:rsidR="00FC4576">
        <w:rPr>
          <w:rStyle w:val="hps"/>
          <w:rFonts w:ascii="Century Gothic" w:hAnsi="Century Gothic"/>
          <w:sz w:val="24"/>
          <w:lang w:val="en-US"/>
        </w:rPr>
        <w:t xml:space="preserve">a </w:t>
      </w:r>
      <w:r w:rsidRPr="000A18B2">
        <w:rPr>
          <w:rStyle w:val="hps"/>
          <w:rFonts w:ascii="Century Gothic" w:hAnsi="Century Gothic"/>
          <w:sz w:val="24"/>
          <w:lang w:val="en-US"/>
        </w:rPr>
        <w:t>cool, dry place.</w:t>
      </w:r>
      <w:proofErr w:type="gramEnd"/>
      <w:r w:rsidRPr="000A18B2">
        <w:rPr>
          <w:rStyle w:val="hps"/>
          <w:rFonts w:ascii="Century Gothic" w:hAnsi="Century Gothic"/>
          <w:sz w:val="24"/>
          <w:lang w:val="en-US"/>
        </w:rPr>
        <w:t xml:space="preserve"> Avoid extreme temperatures. Protect from sunlight.</w:t>
      </w:r>
      <w:r w:rsidR="002E2AD3">
        <w:rPr>
          <w:rStyle w:val="hps"/>
          <w:rFonts w:ascii="Century Gothic" w:hAnsi="Century Gothic"/>
          <w:sz w:val="24"/>
          <w:lang w:val="en-US"/>
        </w:rPr>
        <w:t xml:space="preserve"> Keep out of reach of children.</w:t>
      </w:r>
    </w:p>
    <w:p w:rsidR="00B40E24" w:rsidRDefault="00B40E24" w:rsidP="00FC4576">
      <w:pPr>
        <w:jc w:val="both"/>
        <w:rPr>
          <w:rStyle w:val="hps"/>
          <w:rFonts w:ascii="Century Gothic" w:hAnsi="Century Gothic"/>
          <w:sz w:val="24"/>
          <w:lang w:val="en-US"/>
        </w:rPr>
      </w:pPr>
    </w:p>
    <w:p w:rsidR="002F5E4D" w:rsidRDefault="002F5E4D" w:rsidP="000A18B2">
      <w:pPr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 xml:space="preserve">Guaranteed riches </w:t>
      </w:r>
    </w:p>
    <w:p w:rsidR="00B40E24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proofErr w:type="spellStart"/>
      <w:r w:rsidRPr="000A18B2">
        <w:rPr>
          <w:rStyle w:val="hps"/>
          <w:rFonts w:ascii="Century Gothic" w:hAnsi="Century Gothic"/>
          <w:sz w:val="24"/>
          <w:lang w:val="en-US"/>
        </w:rPr>
        <w:t>Humic</w:t>
      </w:r>
      <w:proofErr w:type="spellEnd"/>
      <w:r w:rsidR="002F5E4D">
        <w:rPr>
          <w:rStyle w:val="hps"/>
          <w:rFonts w:ascii="Century Gothic" w:hAnsi="Century Gothic"/>
          <w:sz w:val="24"/>
          <w:lang w:val="en-US"/>
        </w:rPr>
        <w:t xml:space="preserve"> acids</w:t>
      </w:r>
      <w:r w:rsidRPr="000A18B2">
        <w:rPr>
          <w:rStyle w:val="hps"/>
          <w:rFonts w:ascii="Century Gothic" w:hAnsi="Century Gothic"/>
          <w:sz w:val="24"/>
          <w:lang w:val="en-US"/>
        </w:rPr>
        <w:t xml:space="preserve"> 8.3%</w:t>
      </w:r>
    </w:p>
    <w:p w:rsidR="00B40E24" w:rsidRDefault="00EA0471" w:rsidP="000A18B2">
      <w:pPr>
        <w:rPr>
          <w:rStyle w:val="hps"/>
          <w:rFonts w:ascii="Century Gothic" w:hAnsi="Century Gothic"/>
          <w:sz w:val="24"/>
          <w:lang w:val="en-US"/>
        </w:rPr>
      </w:pPr>
      <w:proofErr w:type="spellStart"/>
      <w:r>
        <w:rPr>
          <w:rStyle w:val="hps"/>
          <w:rFonts w:ascii="Century Gothic" w:hAnsi="Century Gothic"/>
          <w:sz w:val="24"/>
          <w:lang w:val="en-US"/>
        </w:rPr>
        <w:t>Fulvic</w:t>
      </w:r>
      <w:proofErr w:type="spellEnd"/>
      <w:r>
        <w:rPr>
          <w:rStyle w:val="hps"/>
          <w:rFonts w:ascii="Century Gothic" w:hAnsi="Century Gothic"/>
          <w:sz w:val="24"/>
          <w:lang w:val="en-US"/>
        </w:rPr>
        <w:t xml:space="preserve"> a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>cids</w:t>
      </w:r>
      <w:r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2F5E4D" w:rsidRPr="000A18B2">
        <w:rPr>
          <w:rStyle w:val="hps"/>
          <w:rFonts w:ascii="Century Gothic" w:hAnsi="Century Gothic"/>
          <w:sz w:val="24"/>
          <w:lang w:val="en-US"/>
        </w:rPr>
        <w:t>1.7%</w:t>
      </w:r>
    </w:p>
    <w:p w:rsidR="002F5E4D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Nitrogen, N 3.5%</w:t>
      </w:r>
    </w:p>
    <w:p w:rsidR="002F5E4D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Phosphorus, P2O5 8.6%</w:t>
      </w:r>
    </w:p>
    <w:p w:rsidR="002F5E4D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Potassium, K2O 6.6%</w:t>
      </w:r>
    </w:p>
    <w:p w:rsidR="002F5E4D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 xml:space="preserve">Calcium, </w:t>
      </w:r>
      <w:proofErr w:type="spellStart"/>
      <w:r w:rsidRPr="000A18B2">
        <w:rPr>
          <w:rStyle w:val="hps"/>
          <w:rFonts w:ascii="Century Gothic" w:hAnsi="Century Gothic"/>
          <w:sz w:val="24"/>
          <w:lang w:val="en-US"/>
        </w:rPr>
        <w:t>CaO</w:t>
      </w:r>
      <w:proofErr w:type="spellEnd"/>
      <w:r w:rsidRPr="000A18B2">
        <w:rPr>
          <w:rStyle w:val="hps"/>
          <w:rFonts w:ascii="Century Gothic" w:hAnsi="Century Gothic"/>
          <w:sz w:val="24"/>
          <w:lang w:val="en-US"/>
        </w:rPr>
        <w:t xml:space="preserve"> 0.1%</w:t>
      </w:r>
    </w:p>
    <w:p w:rsidR="00FC4576" w:rsidRDefault="002F5E4D" w:rsidP="000A18B2">
      <w:pPr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 xml:space="preserve">EDTA </w:t>
      </w:r>
      <w:proofErr w:type="spellStart"/>
      <w:r>
        <w:rPr>
          <w:rStyle w:val="hps"/>
          <w:rFonts w:ascii="Century Gothic" w:hAnsi="Century Gothic"/>
          <w:sz w:val="24"/>
          <w:lang w:val="en-US"/>
        </w:rPr>
        <w:t>Chelated</w:t>
      </w:r>
      <w:proofErr w:type="spellEnd"/>
      <w:r>
        <w:rPr>
          <w:rStyle w:val="hps"/>
          <w:rFonts w:ascii="Century Gothic" w:hAnsi="Century Gothic"/>
          <w:sz w:val="24"/>
          <w:lang w:val="en-US"/>
        </w:rPr>
        <w:t xml:space="preserve"> Micro</w:t>
      </w:r>
      <w:r w:rsidR="008158EA">
        <w:rPr>
          <w:rStyle w:val="hps"/>
          <w:rFonts w:ascii="Century Gothic" w:hAnsi="Century Gothic"/>
          <w:sz w:val="24"/>
          <w:lang w:val="en-US"/>
        </w:rPr>
        <w:t>element</w:t>
      </w:r>
      <w:r w:rsidRPr="00D65C54">
        <w:rPr>
          <w:rStyle w:val="hps"/>
          <w:rFonts w:ascii="Century Gothic" w:hAnsi="Century Gothic"/>
          <w:sz w:val="24"/>
          <w:lang w:val="en-US"/>
        </w:rPr>
        <w:t>s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>:</w:t>
      </w:r>
    </w:p>
    <w:p w:rsidR="00FC4576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Boron, B 0.08%</w:t>
      </w:r>
    </w:p>
    <w:p w:rsidR="00FC4576" w:rsidRPr="002E2AD3" w:rsidRDefault="000A18B2" w:rsidP="000A18B2">
      <w:pPr>
        <w:rPr>
          <w:rStyle w:val="hps"/>
          <w:rFonts w:ascii="Century Gothic" w:hAnsi="Century Gothic"/>
          <w:sz w:val="24"/>
          <w:lang w:val="it-IT"/>
        </w:rPr>
      </w:pPr>
      <w:r w:rsidRPr="002E2AD3">
        <w:rPr>
          <w:rStyle w:val="hps"/>
          <w:rFonts w:ascii="Century Gothic" w:hAnsi="Century Gothic"/>
          <w:sz w:val="24"/>
          <w:lang w:val="it-IT"/>
        </w:rPr>
        <w:t xml:space="preserve">Copper, </w:t>
      </w:r>
      <w:r w:rsidR="002F5E4D" w:rsidRPr="002E2AD3">
        <w:rPr>
          <w:rStyle w:val="hps"/>
          <w:rFonts w:ascii="Century Gothic" w:hAnsi="Century Gothic"/>
          <w:sz w:val="24"/>
          <w:lang w:val="it-IT"/>
        </w:rPr>
        <w:t xml:space="preserve">Cu </w:t>
      </w:r>
      <w:r w:rsidRPr="002E2AD3">
        <w:rPr>
          <w:rStyle w:val="hps"/>
          <w:rFonts w:ascii="Century Gothic" w:hAnsi="Century Gothic"/>
          <w:sz w:val="24"/>
          <w:lang w:val="it-IT"/>
        </w:rPr>
        <w:t xml:space="preserve">0.01% </w:t>
      </w:r>
    </w:p>
    <w:p w:rsidR="002F5E4D" w:rsidRPr="002E2AD3" w:rsidRDefault="000A18B2" w:rsidP="000A18B2">
      <w:pPr>
        <w:rPr>
          <w:rStyle w:val="hps"/>
          <w:rFonts w:ascii="Century Gothic" w:hAnsi="Century Gothic"/>
          <w:sz w:val="24"/>
          <w:lang w:val="it-IT"/>
        </w:rPr>
      </w:pPr>
      <w:r w:rsidRPr="002E2AD3">
        <w:rPr>
          <w:rStyle w:val="hps"/>
          <w:rFonts w:ascii="Century Gothic" w:hAnsi="Century Gothic"/>
          <w:sz w:val="24"/>
          <w:lang w:val="it-IT"/>
        </w:rPr>
        <w:t>Iron, Fe  0.04%</w:t>
      </w:r>
    </w:p>
    <w:p w:rsidR="002F5E4D" w:rsidRPr="002E2AD3" w:rsidRDefault="000A18B2" w:rsidP="000A18B2">
      <w:pPr>
        <w:rPr>
          <w:rStyle w:val="hps"/>
          <w:rFonts w:ascii="Century Gothic" w:hAnsi="Century Gothic"/>
          <w:sz w:val="24"/>
          <w:lang w:val="it-IT"/>
        </w:rPr>
      </w:pPr>
      <w:r w:rsidRPr="002E2AD3">
        <w:rPr>
          <w:rStyle w:val="hps"/>
          <w:rFonts w:ascii="Century Gothic" w:hAnsi="Century Gothic"/>
          <w:sz w:val="24"/>
          <w:lang w:val="it-IT"/>
        </w:rPr>
        <w:t xml:space="preserve">Manganese, Mn </w:t>
      </w:r>
      <w:r w:rsidR="00EA0471" w:rsidRPr="002E2AD3">
        <w:rPr>
          <w:rStyle w:val="hps"/>
          <w:rFonts w:ascii="Century Gothic" w:hAnsi="Century Gothic"/>
          <w:sz w:val="24"/>
          <w:lang w:val="it-IT"/>
        </w:rPr>
        <w:t>0.04%</w:t>
      </w:r>
    </w:p>
    <w:p w:rsidR="002F5E4D" w:rsidRDefault="00EA0471" w:rsidP="000A18B2">
      <w:pPr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lastRenderedPageBreak/>
        <w:t>Zinc Zn</w:t>
      </w:r>
      <w:r w:rsidR="000A18B2" w:rsidRPr="000A18B2">
        <w:rPr>
          <w:rStyle w:val="hps"/>
          <w:rFonts w:ascii="Century Gothic" w:hAnsi="Century Gothic"/>
          <w:sz w:val="24"/>
          <w:lang w:val="en-US"/>
        </w:rPr>
        <w:t xml:space="preserve"> 0.043%</w:t>
      </w:r>
    </w:p>
    <w:p w:rsidR="002F5E4D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-pH 7.3</w:t>
      </w:r>
    </w:p>
    <w:p w:rsidR="002F5E4D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-Rapid absorption.</w:t>
      </w:r>
    </w:p>
    <w:p w:rsidR="00EA0471" w:rsidRDefault="000A18B2" w:rsidP="000A18B2">
      <w:pPr>
        <w:rPr>
          <w:rStyle w:val="hps"/>
          <w:rFonts w:ascii="Century Gothic" w:hAnsi="Century Gothic"/>
          <w:sz w:val="24"/>
          <w:lang w:val="en-US"/>
        </w:rPr>
      </w:pPr>
      <w:r w:rsidRPr="000A18B2">
        <w:rPr>
          <w:rStyle w:val="hps"/>
          <w:rFonts w:ascii="Century Gothic" w:hAnsi="Century Gothic"/>
          <w:sz w:val="24"/>
          <w:lang w:val="en-US"/>
        </w:rPr>
        <w:t>-Suitable for home gardening.</w:t>
      </w:r>
    </w:p>
    <w:p w:rsidR="00EA0471" w:rsidRPr="000A18B2" w:rsidRDefault="00EA0471" w:rsidP="000A18B2">
      <w:pPr>
        <w:rPr>
          <w:rStyle w:val="hps"/>
          <w:rFonts w:ascii="Century Gothic" w:hAnsi="Century Gothic"/>
          <w:sz w:val="24"/>
          <w:lang w:val="en-US"/>
        </w:rPr>
      </w:pPr>
    </w:p>
    <w:sectPr w:rsidR="00EA0471" w:rsidRPr="000A18B2" w:rsidSect="007C0A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279"/>
    <w:multiLevelType w:val="hybridMultilevel"/>
    <w:tmpl w:val="0ADA9CBE"/>
    <w:lvl w:ilvl="0" w:tplc="B88C84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05F92"/>
    <w:rsid w:val="000A18B2"/>
    <w:rsid w:val="00266B17"/>
    <w:rsid w:val="002E2AD3"/>
    <w:rsid w:val="002F5E4D"/>
    <w:rsid w:val="003B5727"/>
    <w:rsid w:val="00550529"/>
    <w:rsid w:val="0068100E"/>
    <w:rsid w:val="006B4B5A"/>
    <w:rsid w:val="006C19B6"/>
    <w:rsid w:val="007C0A0D"/>
    <w:rsid w:val="008158EA"/>
    <w:rsid w:val="00862C52"/>
    <w:rsid w:val="009F0084"/>
    <w:rsid w:val="00A05F92"/>
    <w:rsid w:val="00A94D54"/>
    <w:rsid w:val="00AB7661"/>
    <w:rsid w:val="00AC13C9"/>
    <w:rsid w:val="00AF509B"/>
    <w:rsid w:val="00B40E24"/>
    <w:rsid w:val="00BE34EE"/>
    <w:rsid w:val="00CB21CF"/>
    <w:rsid w:val="00EA0471"/>
    <w:rsid w:val="00EA4ED8"/>
    <w:rsid w:val="00FB5A33"/>
    <w:rsid w:val="00FC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A05F9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0A18B2"/>
  </w:style>
  <w:style w:type="paragraph" w:styleId="Prrafodelista">
    <w:name w:val="List Paragraph"/>
    <w:basedOn w:val="Normal"/>
    <w:uiPriority w:val="34"/>
    <w:qFormat/>
    <w:rsid w:val="00A94D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Nasser</cp:lastModifiedBy>
  <cp:revision>11</cp:revision>
  <cp:lastPrinted>2012-12-21T16:45:00Z</cp:lastPrinted>
  <dcterms:created xsi:type="dcterms:W3CDTF">2012-12-14T11:08:00Z</dcterms:created>
  <dcterms:modified xsi:type="dcterms:W3CDTF">2013-02-11T18:29:00Z</dcterms:modified>
</cp:coreProperties>
</file>